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CC02A" w14:textId="4BACC94C" w:rsidR="00DB03DB" w:rsidRPr="008205C3" w:rsidRDefault="008205C3" w:rsidP="008205C3">
      <w:pPr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205C3">
        <w:rPr>
          <w:rFonts w:ascii="Times New Roman" w:hAnsi="Times New Roman" w:cs="Times New Roman"/>
          <w:b/>
          <w:bCs/>
          <w:sz w:val="24"/>
          <w:szCs w:val="24"/>
          <w:u w:val="single"/>
        </w:rPr>
        <w:t>ПРОЕКТ</w:t>
      </w:r>
    </w:p>
    <w:p w14:paraId="0E0D558E" w14:textId="77777777" w:rsidR="008205C3" w:rsidRDefault="008205C3">
      <w:pPr>
        <w:rPr>
          <w:rFonts w:ascii="Times New Roman" w:hAnsi="Times New Roman" w:cs="Times New Roman"/>
          <w:sz w:val="24"/>
          <w:szCs w:val="24"/>
        </w:rPr>
      </w:pPr>
    </w:p>
    <w:p w14:paraId="75391A19" w14:textId="77777777" w:rsidR="008205C3" w:rsidRDefault="008205C3" w:rsidP="008205C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05C3"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</w:p>
    <w:p w14:paraId="6A47E5B3" w14:textId="719F835F" w:rsidR="008205C3" w:rsidRDefault="008205C3" w:rsidP="008205C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05C3">
        <w:rPr>
          <w:rFonts w:ascii="Times New Roman" w:hAnsi="Times New Roman" w:cs="Times New Roman"/>
          <w:b/>
          <w:bCs/>
          <w:sz w:val="28"/>
          <w:szCs w:val="28"/>
        </w:rPr>
        <w:t xml:space="preserve"> профилактики рисков причинения вреда (ущерба) охраняемым законом ценностям по </w:t>
      </w:r>
      <w:r w:rsidR="008C7ED7">
        <w:rPr>
          <w:rFonts w:ascii="Times New Roman" w:hAnsi="Times New Roman" w:cs="Times New Roman"/>
          <w:b/>
          <w:bCs/>
          <w:sz w:val="28"/>
          <w:szCs w:val="28"/>
        </w:rPr>
        <w:t xml:space="preserve">федеральному </w:t>
      </w:r>
      <w:r w:rsidRPr="008205C3"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государственному контролю </w:t>
      </w: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8205C3">
        <w:rPr>
          <w:rFonts w:ascii="Times New Roman" w:hAnsi="Times New Roman" w:cs="Times New Roman"/>
          <w:b/>
          <w:bCs/>
          <w:sz w:val="28"/>
          <w:szCs w:val="28"/>
        </w:rPr>
        <w:t xml:space="preserve">надзору) в области охраны и использования особо охраняемой природной территории </w:t>
      </w:r>
      <w:r w:rsidR="008C7ED7">
        <w:rPr>
          <w:rFonts w:ascii="Times New Roman" w:hAnsi="Times New Roman" w:cs="Times New Roman"/>
          <w:b/>
          <w:bCs/>
          <w:sz w:val="28"/>
          <w:szCs w:val="28"/>
        </w:rPr>
        <w:t xml:space="preserve">федерального значения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8205C3">
        <w:rPr>
          <w:rFonts w:ascii="Times New Roman" w:hAnsi="Times New Roman" w:cs="Times New Roman"/>
          <w:b/>
          <w:bCs/>
          <w:sz w:val="28"/>
          <w:szCs w:val="28"/>
        </w:rPr>
        <w:t>Центрально-</w:t>
      </w:r>
      <w:r w:rsidR="008C7ED7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Pr="008205C3">
        <w:rPr>
          <w:rFonts w:ascii="Times New Roman" w:hAnsi="Times New Roman" w:cs="Times New Roman"/>
          <w:b/>
          <w:bCs/>
          <w:sz w:val="28"/>
          <w:szCs w:val="28"/>
        </w:rPr>
        <w:t xml:space="preserve">есной государственный природный биосферный заповедник» </w:t>
      </w:r>
    </w:p>
    <w:p w14:paraId="73D13651" w14:textId="1BD2D9CE" w:rsidR="008205C3" w:rsidRDefault="008205C3" w:rsidP="00823D2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05C3">
        <w:rPr>
          <w:rFonts w:ascii="Times New Roman" w:hAnsi="Times New Roman" w:cs="Times New Roman"/>
          <w:b/>
          <w:bCs/>
          <w:sz w:val="28"/>
          <w:szCs w:val="28"/>
        </w:rPr>
        <w:t>и её охранной зоны на 202</w:t>
      </w:r>
      <w:r w:rsidR="006B0F21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8205C3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14:paraId="1E05DC64" w14:textId="77777777" w:rsidR="00823D20" w:rsidRPr="00823D20" w:rsidRDefault="00823D20" w:rsidP="00823D2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A72FA9" w14:textId="4084F822" w:rsidR="008205C3" w:rsidRDefault="008205C3" w:rsidP="009A106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профилактики рисков причинения вреда (ущерба) охраняемым законом ценностям </w:t>
      </w:r>
      <w:r w:rsidR="008C7ED7"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государственного контроля (надзора) в области охраны и использования особо охраняемой природной территории федерального значения </w:t>
      </w:r>
      <w:r w:rsidR="009A106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Центрально-</w:t>
      </w:r>
      <w:r w:rsidR="009A1063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есной государственный природный биосферный заповедник» и её охранной зоны (далее – Программа профилактики) разработана в соответствии с</w:t>
      </w:r>
      <w:r w:rsidR="00D15768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стать</w:t>
      </w:r>
      <w:r w:rsidR="00D15768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44 Федерального закона от 31.07.2020 № 248-ФЗ «О государственном контроле (надзоре) и муниципальном контроле в Российской Федерации», и Правилами разработки и утверждения контрольными </w:t>
      </w:r>
      <w:r w:rsidR="009A106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надзорными) органами п</w:t>
      </w:r>
      <w:r w:rsidR="009A1063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ограммы профилактики рисков причинения вреда </w:t>
      </w:r>
      <w:r w:rsidR="009A106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ущерба) охраняемым законом ценностям, утверждёнными постановлением Правительства Российской Федерации от 25.06.2021 </w:t>
      </w:r>
      <w:r w:rsidR="008C7ED7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 990.</w:t>
      </w:r>
    </w:p>
    <w:p w14:paraId="41036081" w14:textId="458A0EB7" w:rsidR="009A1063" w:rsidRPr="009A1063" w:rsidRDefault="00240D15" w:rsidP="00240D1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0D15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240D15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1063" w:rsidRPr="009A1063">
        <w:rPr>
          <w:rFonts w:ascii="Times New Roman" w:hAnsi="Times New Roman" w:cs="Times New Roman"/>
          <w:b/>
          <w:bCs/>
          <w:sz w:val="24"/>
          <w:szCs w:val="24"/>
        </w:rPr>
        <w:t xml:space="preserve">Анализ текущего состояния осуществления </w:t>
      </w:r>
      <w:r>
        <w:rPr>
          <w:rFonts w:ascii="Times New Roman" w:hAnsi="Times New Roman" w:cs="Times New Roman"/>
          <w:b/>
          <w:bCs/>
          <w:sz w:val="24"/>
          <w:szCs w:val="24"/>
        </w:rPr>
        <w:t>вида контроля</w:t>
      </w:r>
      <w:r w:rsidR="009A1063" w:rsidRPr="009A1063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описание текущего развития профилактической деятельности контрольного (надзорного) органа, характеристика проблем</w:t>
      </w:r>
      <w:r w:rsidR="009A1063" w:rsidRPr="009A1063">
        <w:rPr>
          <w:rFonts w:ascii="Times New Roman" w:hAnsi="Times New Roman" w:cs="Times New Roman"/>
          <w:b/>
          <w:bCs/>
          <w:sz w:val="24"/>
          <w:szCs w:val="24"/>
        </w:rPr>
        <w:t xml:space="preserve">, на решение которых направлена </w:t>
      </w: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9A1063" w:rsidRPr="009A1063">
        <w:rPr>
          <w:rFonts w:ascii="Times New Roman" w:hAnsi="Times New Roman" w:cs="Times New Roman"/>
          <w:b/>
          <w:bCs/>
          <w:sz w:val="24"/>
          <w:szCs w:val="24"/>
        </w:rPr>
        <w:t>рограмма профилактики</w:t>
      </w:r>
    </w:p>
    <w:p w14:paraId="030A53D9" w14:textId="2E1973A1" w:rsidR="00C61432" w:rsidRDefault="009A1063" w:rsidP="007B0115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Предметом федерального государственного контроля (надзора) в области охраны исп</w:t>
      </w:r>
      <w:r w:rsidR="00C61432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льзования особо охраняемых природных территорий является</w:t>
      </w:r>
      <w:r w:rsidR="007B0115">
        <w:rPr>
          <w:rFonts w:ascii="Times New Roman" w:hAnsi="Times New Roman" w:cs="Times New Roman"/>
          <w:sz w:val="24"/>
          <w:szCs w:val="24"/>
        </w:rPr>
        <w:t xml:space="preserve"> </w:t>
      </w:r>
      <w:r w:rsidR="00C61432">
        <w:rPr>
          <w:rFonts w:ascii="Times New Roman" w:hAnsi="Times New Roman" w:cs="Times New Roman"/>
          <w:sz w:val="24"/>
          <w:szCs w:val="24"/>
        </w:rPr>
        <w:t>соблюдение юридическими лицами, индивидуальными предпринимателями и гражданами на особо охраняемой природной территории федерального значения «Центрально-Лесной государственный природный биосферный заповедник» и в границах её охранной зоны обязательных требований, установленных Федеральным законом от 14.03.1995 № 33-ФЗ «Об особо охраняемых природных территориях», Положением о Центрально-Лесном государственном природном биосферном заповеднике и его охранной зоне, другими федеральными законами и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 в области охраны и использования особо охраняемых природных территорий, касающихся:</w:t>
      </w:r>
    </w:p>
    <w:p w14:paraId="3E3F5BDD" w14:textId="77777777" w:rsidR="00C61432" w:rsidRDefault="00C61432" w:rsidP="00C614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режима особо охраняемой природной территории;</w:t>
      </w:r>
    </w:p>
    <w:p w14:paraId="1FB3F153" w14:textId="56737316" w:rsidR="00C61432" w:rsidRDefault="00C61432" w:rsidP="00C614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особо</w:t>
      </w:r>
      <w:r w:rsidR="00980182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правового режима использования земельных участков, водных объектов, природных ресурсов и иных объектов недвижимости, расположенных в границах особо охраняем</w:t>
      </w:r>
      <w:r w:rsidR="007B0115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природн</w:t>
      </w:r>
      <w:r w:rsidR="007B0115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территори</w:t>
      </w:r>
      <w:r w:rsidR="007B011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53DC4EF" w14:textId="29D21010" w:rsidR="00C61432" w:rsidRDefault="00C61432" w:rsidP="00C614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режима охранн</w:t>
      </w:r>
      <w:r w:rsidR="007B0115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зон</w:t>
      </w:r>
      <w:r w:rsidR="007B0115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особо охраняем</w:t>
      </w:r>
      <w:r w:rsidR="007B0115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природн</w:t>
      </w:r>
      <w:r w:rsidR="007B0115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территори</w:t>
      </w:r>
      <w:r w:rsidR="007B011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BE583E" w14:textId="77777777" w:rsidR="00B320C9" w:rsidRDefault="00B320C9" w:rsidP="00C614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A4CADC" w14:textId="77777777" w:rsidR="006B0F21" w:rsidRDefault="00C61432" w:rsidP="00C614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7FFDE7B" w14:textId="77777777" w:rsidR="006B0F21" w:rsidRDefault="006B0F21" w:rsidP="00C614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CD64BE" w14:textId="77777777" w:rsidR="006B0F21" w:rsidRDefault="006B0F21" w:rsidP="00C614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35105D" w14:textId="5E070EBE" w:rsidR="00C61432" w:rsidRDefault="00C61432" w:rsidP="006B0F2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 объектам государственного контроля (надзора) относятся:</w:t>
      </w:r>
    </w:p>
    <w:p w14:paraId="5397F841" w14:textId="16C2D36D" w:rsidR="00C61432" w:rsidRDefault="00C61432" w:rsidP="00C614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14:paraId="34368815" w14:textId="21CAB889" w:rsidR="00C61432" w:rsidRDefault="00C61432" w:rsidP="00C614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здания, помещения, </w:t>
      </w:r>
      <w:r w:rsidR="00015914">
        <w:rPr>
          <w:rFonts w:ascii="Times New Roman" w:hAnsi="Times New Roman" w:cs="Times New Roman"/>
          <w:sz w:val="24"/>
          <w:szCs w:val="24"/>
        </w:rPr>
        <w:t>сооружения, линейные объекты, территории, включая воздушное пространство, водные, земельные и лесные участки, оборудование, у</w:t>
      </w:r>
      <w:r w:rsidR="004D1B11">
        <w:rPr>
          <w:rFonts w:ascii="Times New Roman" w:hAnsi="Times New Roman" w:cs="Times New Roman"/>
          <w:sz w:val="24"/>
          <w:szCs w:val="24"/>
        </w:rPr>
        <w:t>ст</w:t>
      </w:r>
      <w:r w:rsidR="00015914">
        <w:rPr>
          <w:rFonts w:ascii="Times New Roman" w:hAnsi="Times New Roman" w:cs="Times New Roman"/>
          <w:sz w:val="24"/>
          <w:szCs w:val="24"/>
        </w:rPr>
        <w:t>ройства, предметы, материалы, транспортные средства, компоненты природной среды, природные и природно-антропогенные объе</w:t>
      </w:r>
      <w:r w:rsidR="004D1B11">
        <w:rPr>
          <w:rFonts w:ascii="Times New Roman" w:hAnsi="Times New Roman" w:cs="Times New Roman"/>
          <w:sz w:val="24"/>
          <w:szCs w:val="24"/>
        </w:rPr>
        <w:t>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(производственные объекты).</w:t>
      </w:r>
    </w:p>
    <w:p w14:paraId="582254CF" w14:textId="77777777" w:rsidR="00240D15" w:rsidRDefault="00240D15" w:rsidP="00C614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ECC11B" w14:textId="77777777" w:rsidR="00221BA5" w:rsidRDefault="004D1B11" w:rsidP="00C614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 истёкший период 202</w:t>
      </w:r>
      <w:r w:rsidR="006B0F2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 Учреждением с учётом специфики его деятельности проводились</w:t>
      </w:r>
      <w:r w:rsidR="00221BA5">
        <w:rPr>
          <w:rFonts w:ascii="Times New Roman" w:hAnsi="Times New Roman" w:cs="Times New Roman"/>
          <w:sz w:val="24"/>
          <w:szCs w:val="24"/>
        </w:rPr>
        <w:t xml:space="preserve"> следующие</w:t>
      </w:r>
      <w:r>
        <w:rPr>
          <w:rFonts w:ascii="Times New Roman" w:hAnsi="Times New Roman" w:cs="Times New Roman"/>
          <w:sz w:val="24"/>
          <w:szCs w:val="24"/>
        </w:rPr>
        <w:t xml:space="preserve"> контрольные (надзорные) мероприятия</w:t>
      </w:r>
      <w:r w:rsidR="00221BA5">
        <w:rPr>
          <w:rFonts w:ascii="Times New Roman" w:hAnsi="Times New Roman" w:cs="Times New Roman"/>
          <w:sz w:val="24"/>
          <w:szCs w:val="24"/>
        </w:rPr>
        <w:t>:</w:t>
      </w:r>
    </w:p>
    <w:p w14:paraId="1BCAB003" w14:textId="6C5DAA83" w:rsidR="004D1B11" w:rsidRDefault="00221BA5" w:rsidP="00C614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соответствии со</w:t>
      </w:r>
      <w:r w:rsidR="004D1B11">
        <w:rPr>
          <w:rFonts w:ascii="Times New Roman" w:hAnsi="Times New Roman" w:cs="Times New Roman"/>
          <w:sz w:val="24"/>
          <w:szCs w:val="24"/>
        </w:rPr>
        <w:t xml:space="preserve"> статьёй 75 Федерального закона от 31.07.2020 № 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 w:cs="Times New Roman"/>
          <w:sz w:val="24"/>
          <w:szCs w:val="24"/>
        </w:rPr>
        <w:t xml:space="preserve"> проводились выездные обследования.</w:t>
      </w:r>
      <w:r w:rsidR="004D1B11">
        <w:rPr>
          <w:rFonts w:ascii="Times New Roman" w:hAnsi="Times New Roman" w:cs="Times New Roman"/>
          <w:sz w:val="24"/>
          <w:szCs w:val="24"/>
        </w:rPr>
        <w:t xml:space="preserve"> Общее количество выездных обследований, проведённых в 202</w:t>
      </w:r>
      <w:r w:rsidR="006B0F21">
        <w:rPr>
          <w:rFonts w:ascii="Times New Roman" w:hAnsi="Times New Roman" w:cs="Times New Roman"/>
          <w:sz w:val="24"/>
          <w:szCs w:val="24"/>
        </w:rPr>
        <w:t>3</w:t>
      </w:r>
      <w:r w:rsidR="004D1B11">
        <w:rPr>
          <w:rFonts w:ascii="Times New Roman" w:hAnsi="Times New Roman" w:cs="Times New Roman"/>
          <w:sz w:val="24"/>
          <w:szCs w:val="24"/>
        </w:rPr>
        <w:t xml:space="preserve"> году (по состоянию на </w:t>
      </w:r>
      <w:r w:rsidR="00F455C4">
        <w:rPr>
          <w:rFonts w:ascii="Times New Roman" w:hAnsi="Times New Roman" w:cs="Times New Roman"/>
          <w:sz w:val="24"/>
          <w:szCs w:val="24"/>
        </w:rPr>
        <w:t>30</w:t>
      </w:r>
      <w:r w:rsidR="004D1B11">
        <w:rPr>
          <w:rFonts w:ascii="Times New Roman" w:hAnsi="Times New Roman" w:cs="Times New Roman"/>
          <w:sz w:val="24"/>
          <w:szCs w:val="24"/>
        </w:rPr>
        <w:t>.</w:t>
      </w:r>
      <w:r w:rsidR="00F455C4">
        <w:rPr>
          <w:rFonts w:ascii="Times New Roman" w:hAnsi="Times New Roman" w:cs="Times New Roman"/>
          <w:sz w:val="24"/>
          <w:szCs w:val="24"/>
        </w:rPr>
        <w:t>09</w:t>
      </w:r>
      <w:r w:rsidR="004D1B11">
        <w:rPr>
          <w:rFonts w:ascii="Times New Roman" w:hAnsi="Times New Roman" w:cs="Times New Roman"/>
          <w:sz w:val="24"/>
          <w:szCs w:val="24"/>
        </w:rPr>
        <w:t>.202</w:t>
      </w:r>
      <w:r w:rsidR="006B0F21">
        <w:rPr>
          <w:rFonts w:ascii="Times New Roman" w:hAnsi="Times New Roman" w:cs="Times New Roman"/>
          <w:sz w:val="24"/>
          <w:szCs w:val="24"/>
        </w:rPr>
        <w:t>3</w:t>
      </w:r>
      <w:r w:rsidR="004D1B11">
        <w:rPr>
          <w:rFonts w:ascii="Times New Roman" w:hAnsi="Times New Roman" w:cs="Times New Roman"/>
          <w:sz w:val="24"/>
          <w:szCs w:val="24"/>
        </w:rPr>
        <w:t>) составляет</w:t>
      </w:r>
      <w:r w:rsidR="00F455C4">
        <w:rPr>
          <w:rFonts w:ascii="Times New Roman" w:hAnsi="Times New Roman" w:cs="Times New Roman"/>
          <w:sz w:val="24"/>
          <w:szCs w:val="24"/>
        </w:rPr>
        <w:t xml:space="preserve"> </w:t>
      </w:r>
      <w:r w:rsidR="006B0F21">
        <w:rPr>
          <w:rFonts w:ascii="Times New Roman" w:hAnsi="Times New Roman" w:cs="Times New Roman"/>
          <w:sz w:val="24"/>
          <w:szCs w:val="24"/>
        </w:rPr>
        <w:t>258</w:t>
      </w:r>
      <w:r w:rsidR="004D1B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193E">
        <w:rPr>
          <w:rFonts w:ascii="Times New Roman" w:hAnsi="Times New Roman" w:cs="Times New Roman"/>
          <w:sz w:val="24"/>
          <w:szCs w:val="24"/>
        </w:rPr>
        <w:t>ед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6063466B" w14:textId="48BBDA26" w:rsidR="00221BA5" w:rsidRDefault="00221BA5" w:rsidP="00C614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соответствии со статьёй 70 Федерального закона от 31.07.2020 № 248-ФЗ «О государственном контроле (надзоре) и муниципальном контроле в Российской Федерации» были проведены инспекционные визиты в количестве 2 ед</w:t>
      </w:r>
      <w:r w:rsidR="00DB66BF">
        <w:rPr>
          <w:rFonts w:ascii="Times New Roman" w:hAnsi="Times New Roman" w:cs="Times New Roman"/>
          <w:sz w:val="24"/>
          <w:szCs w:val="24"/>
        </w:rPr>
        <w:t xml:space="preserve">. в отношении </w:t>
      </w:r>
      <w:r w:rsidR="00DB66BF">
        <w:rPr>
          <w:rFonts w:ascii="Times New Roman" w:hAnsi="Times New Roman" w:cs="Times New Roman"/>
          <w:sz w:val="24"/>
          <w:szCs w:val="24"/>
        </w:rPr>
        <w:br/>
        <w:t>ПАО «</w:t>
      </w:r>
      <w:proofErr w:type="spellStart"/>
      <w:r w:rsidR="00DB66BF">
        <w:rPr>
          <w:rFonts w:ascii="Times New Roman" w:hAnsi="Times New Roman" w:cs="Times New Roman"/>
          <w:sz w:val="24"/>
          <w:szCs w:val="24"/>
        </w:rPr>
        <w:t>Россети</w:t>
      </w:r>
      <w:proofErr w:type="spellEnd"/>
      <w:r w:rsidR="00DB66BF">
        <w:rPr>
          <w:rFonts w:ascii="Times New Roman" w:hAnsi="Times New Roman" w:cs="Times New Roman"/>
          <w:sz w:val="24"/>
          <w:szCs w:val="24"/>
        </w:rPr>
        <w:t xml:space="preserve"> Центр», ГКУ «Дирекция ТДФ»</w:t>
      </w:r>
      <w:r w:rsidR="00ED2372">
        <w:rPr>
          <w:rFonts w:ascii="Times New Roman" w:hAnsi="Times New Roman" w:cs="Times New Roman"/>
          <w:sz w:val="24"/>
          <w:szCs w:val="24"/>
        </w:rPr>
        <w:t>.</w:t>
      </w:r>
    </w:p>
    <w:p w14:paraId="69ACB639" w14:textId="77777777" w:rsidR="00ED2372" w:rsidRDefault="00ED2372" w:rsidP="00C614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720257" w14:textId="2C6C8E05" w:rsidR="004D1B11" w:rsidRDefault="004D1B11" w:rsidP="00C614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 период с 01.01.202</w:t>
      </w:r>
      <w:r w:rsidR="006B0F2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г. по 30.</w:t>
      </w:r>
      <w:r w:rsidR="00F455C4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6B0F2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г. было выявлено </w:t>
      </w:r>
      <w:r w:rsidR="00DB66B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административных правонарушени</w:t>
      </w:r>
      <w:r w:rsidR="006B0F21">
        <w:rPr>
          <w:rFonts w:ascii="Times New Roman" w:hAnsi="Times New Roman" w:cs="Times New Roman"/>
          <w:sz w:val="24"/>
          <w:szCs w:val="24"/>
        </w:rPr>
        <w:t>й</w:t>
      </w:r>
      <w:r w:rsidR="00240D15">
        <w:rPr>
          <w:rFonts w:ascii="Times New Roman" w:hAnsi="Times New Roman" w:cs="Times New Roman"/>
          <w:sz w:val="24"/>
          <w:szCs w:val="24"/>
        </w:rPr>
        <w:t xml:space="preserve"> </w:t>
      </w:r>
      <w:r w:rsidR="00E07A2F">
        <w:rPr>
          <w:rFonts w:ascii="Times New Roman" w:hAnsi="Times New Roman" w:cs="Times New Roman"/>
          <w:sz w:val="24"/>
          <w:szCs w:val="24"/>
        </w:rPr>
        <w:t>по статье 8.39 КоАП РФ,</w:t>
      </w:r>
      <w:r>
        <w:rPr>
          <w:rFonts w:ascii="Times New Roman" w:hAnsi="Times New Roman" w:cs="Times New Roman"/>
          <w:sz w:val="24"/>
          <w:szCs w:val="24"/>
        </w:rPr>
        <w:t xml:space="preserve"> а именно: </w:t>
      </w:r>
    </w:p>
    <w:p w14:paraId="7583748F" w14:textId="77777777" w:rsidR="00E07A2F" w:rsidRDefault="00E07A2F" w:rsidP="00C614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64"/>
        <w:gridCol w:w="2835"/>
        <w:gridCol w:w="2546"/>
      </w:tblGrid>
      <w:tr w:rsidR="00E07A2F" w14:paraId="3706E8D9" w14:textId="77777777" w:rsidTr="00E07A2F">
        <w:tc>
          <w:tcPr>
            <w:tcW w:w="3964" w:type="dxa"/>
            <w:vMerge w:val="restart"/>
          </w:tcPr>
          <w:p w14:paraId="45FE11A3" w14:textId="77777777" w:rsidR="00E07A2F" w:rsidRDefault="00E07A2F" w:rsidP="00E07A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7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Предмет выявленного экологического правонарушения </w:t>
            </w:r>
          </w:p>
          <w:p w14:paraId="0691E79B" w14:textId="51B2734C" w:rsidR="00E07A2F" w:rsidRPr="00E07A2F" w:rsidRDefault="00E07A2F" w:rsidP="00E07A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7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(КоАП РФ, ст. 8.39)</w:t>
            </w:r>
          </w:p>
        </w:tc>
        <w:tc>
          <w:tcPr>
            <w:tcW w:w="5381" w:type="dxa"/>
            <w:gridSpan w:val="2"/>
          </w:tcPr>
          <w:p w14:paraId="05CA2555" w14:textId="1D3B4FDC" w:rsidR="00E07A2F" w:rsidRPr="00E07A2F" w:rsidRDefault="00E07A2F" w:rsidP="00E07A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E07A2F" w14:paraId="495207E4" w14:textId="77777777" w:rsidTr="00E07A2F">
        <w:tc>
          <w:tcPr>
            <w:tcW w:w="3964" w:type="dxa"/>
            <w:vMerge/>
          </w:tcPr>
          <w:p w14:paraId="1F1FA4CD" w14:textId="77777777" w:rsidR="00E07A2F" w:rsidRDefault="00E07A2F" w:rsidP="00C61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C020964" w14:textId="049B027F" w:rsidR="00E07A2F" w:rsidRDefault="00E07A2F" w:rsidP="00E07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территории заповедника</w:t>
            </w:r>
          </w:p>
        </w:tc>
        <w:tc>
          <w:tcPr>
            <w:tcW w:w="2546" w:type="dxa"/>
          </w:tcPr>
          <w:p w14:paraId="152F0EA8" w14:textId="41152FF5" w:rsidR="00E07A2F" w:rsidRDefault="00E07A2F" w:rsidP="00E07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территории охранной зоны заповедника</w:t>
            </w:r>
          </w:p>
        </w:tc>
      </w:tr>
      <w:tr w:rsidR="00E07A2F" w14:paraId="3972EA4F" w14:textId="77777777" w:rsidTr="00E07A2F">
        <w:tc>
          <w:tcPr>
            <w:tcW w:w="3964" w:type="dxa"/>
          </w:tcPr>
          <w:p w14:paraId="6B058CE4" w14:textId="08F7ABC9" w:rsidR="00E07A2F" w:rsidRDefault="00E07A2F" w:rsidP="00C61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Незаконная рубка деревьев и кустарников</w:t>
            </w:r>
          </w:p>
        </w:tc>
        <w:tc>
          <w:tcPr>
            <w:tcW w:w="2835" w:type="dxa"/>
          </w:tcPr>
          <w:p w14:paraId="4EFB0994" w14:textId="7563CE37" w:rsidR="00E07A2F" w:rsidRDefault="00240D15" w:rsidP="00E07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6" w:type="dxa"/>
          </w:tcPr>
          <w:p w14:paraId="0FAB4B42" w14:textId="10EB0546" w:rsidR="00E07A2F" w:rsidRDefault="00240D15" w:rsidP="00E07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7A2F" w14:paraId="005D0030" w14:textId="77777777" w:rsidTr="00E07A2F">
        <w:tc>
          <w:tcPr>
            <w:tcW w:w="3964" w:type="dxa"/>
          </w:tcPr>
          <w:p w14:paraId="0893AF8B" w14:textId="0EEB3BE5" w:rsidR="00E07A2F" w:rsidRDefault="00E07A2F" w:rsidP="00C61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Незаконные сенокошение и выпас скота</w:t>
            </w:r>
          </w:p>
        </w:tc>
        <w:tc>
          <w:tcPr>
            <w:tcW w:w="2835" w:type="dxa"/>
          </w:tcPr>
          <w:p w14:paraId="24C22EFB" w14:textId="2052C4C8" w:rsidR="00E07A2F" w:rsidRDefault="006B0F21" w:rsidP="00E07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6" w:type="dxa"/>
          </w:tcPr>
          <w:p w14:paraId="48911199" w14:textId="6DA2C888" w:rsidR="00E07A2F" w:rsidRDefault="00240D15" w:rsidP="00E07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7A2F" w14:paraId="48DAEEF6" w14:textId="77777777" w:rsidTr="00E07A2F">
        <w:tc>
          <w:tcPr>
            <w:tcW w:w="3964" w:type="dxa"/>
          </w:tcPr>
          <w:p w14:paraId="0ADCF09B" w14:textId="027372D2" w:rsidR="00E07A2F" w:rsidRDefault="00E07A2F" w:rsidP="00C61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Незаконная охота</w:t>
            </w:r>
          </w:p>
        </w:tc>
        <w:tc>
          <w:tcPr>
            <w:tcW w:w="2835" w:type="dxa"/>
          </w:tcPr>
          <w:p w14:paraId="59072281" w14:textId="18F4002C" w:rsidR="00E07A2F" w:rsidRDefault="00240D15" w:rsidP="00E07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6" w:type="dxa"/>
          </w:tcPr>
          <w:p w14:paraId="01C39FED" w14:textId="63B747B6" w:rsidR="00E07A2F" w:rsidRDefault="00240D15" w:rsidP="00E07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7A2F" w14:paraId="54DA9BF3" w14:textId="77777777" w:rsidTr="00E07A2F">
        <w:tc>
          <w:tcPr>
            <w:tcW w:w="3964" w:type="dxa"/>
          </w:tcPr>
          <w:p w14:paraId="120E1F20" w14:textId="5AF2A396" w:rsidR="00E07A2F" w:rsidRDefault="00E07A2F" w:rsidP="00C61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Незаконное рыболовство</w:t>
            </w:r>
          </w:p>
        </w:tc>
        <w:tc>
          <w:tcPr>
            <w:tcW w:w="2835" w:type="dxa"/>
          </w:tcPr>
          <w:p w14:paraId="42CCCB3E" w14:textId="09470602" w:rsidR="00E07A2F" w:rsidRDefault="00240D15" w:rsidP="00E07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6" w:type="dxa"/>
          </w:tcPr>
          <w:p w14:paraId="459DE157" w14:textId="50511314" w:rsidR="00E07A2F" w:rsidRDefault="006B0F21" w:rsidP="00E07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07A2F" w14:paraId="46ECAFA1" w14:textId="77777777" w:rsidTr="00E07A2F">
        <w:tc>
          <w:tcPr>
            <w:tcW w:w="3964" w:type="dxa"/>
          </w:tcPr>
          <w:p w14:paraId="619D8ED8" w14:textId="65BA7FE4" w:rsidR="00E07A2F" w:rsidRDefault="00E07A2F" w:rsidP="00C61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Незаконный сбор дикоросов</w:t>
            </w:r>
          </w:p>
        </w:tc>
        <w:tc>
          <w:tcPr>
            <w:tcW w:w="2835" w:type="dxa"/>
          </w:tcPr>
          <w:p w14:paraId="747DDEF0" w14:textId="11103AC5" w:rsidR="00E07A2F" w:rsidRDefault="00240D15" w:rsidP="00E07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6" w:type="dxa"/>
          </w:tcPr>
          <w:p w14:paraId="1BDEA1AA" w14:textId="63BD0633" w:rsidR="00E07A2F" w:rsidRDefault="006B0F21" w:rsidP="00E07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7A2F" w14:paraId="22C60BCA" w14:textId="77777777" w:rsidTr="00E07A2F">
        <w:tc>
          <w:tcPr>
            <w:tcW w:w="3964" w:type="dxa"/>
          </w:tcPr>
          <w:p w14:paraId="011A8829" w14:textId="62642D63" w:rsidR="00E07A2F" w:rsidRDefault="00E07A2F" w:rsidP="00C61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Самовольный захват земли</w:t>
            </w:r>
          </w:p>
        </w:tc>
        <w:tc>
          <w:tcPr>
            <w:tcW w:w="2835" w:type="dxa"/>
          </w:tcPr>
          <w:p w14:paraId="71E64A1C" w14:textId="65B267EC" w:rsidR="00E07A2F" w:rsidRDefault="00240D15" w:rsidP="00E07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6" w:type="dxa"/>
          </w:tcPr>
          <w:p w14:paraId="2AB5FD60" w14:textId="0849BF0D" w:rsidR="00E07A2F" w:rsidRDefault="00240D15" w:rsidP="00E07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7A2F" w14:paraId="0242A46F" w14:textId="77777777" w:rsidTr="00E07A2F">
        <w:tc>
          <w:tcPr>
            <w:tcW w:w="3964" w:type="dxa"/>
          </w:tcPr>
          <w:p w14:paraId="22BF1BE7" w14:textId="5506D26C" w:rsidR="00E07A2F" w:rsidRDefault="00E07A2F" w:rsidP="00C61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Незаконное строительство</w:t>
            </w:r>
          </w:p>
        </w:tc>
        <w:tc>
          <w:tcPr>
            <w:tcW w:w="2835" w:type="dxa"/>
          </w:tcPr>
          <w:p w14:paraId="189E2664" w14:textId="71C9C9EA" w:rsidR="00E07A2F" w:rsidRDefault="00E07A2F" w:rsidP="00E07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14:paraId="06338A05" w14:textId="4186F74B" w:rsidR="00E07A2F" w:rsidRDefault="00E07A2F" w:rsidP="00E07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A2F" w14:paraId="57FDC6C3" w14:textId="77777777" w:rsidTr="00E07A2F">
        <w:tc>
          <w:tcPr>
            <w:tcW w:w="3964" w:type="dxa"/>
          </w:tcPr>
          <w:p w14:paraId="51AAD5CB" w14:textId="68A9E9D5" w:rsidR="00E07A2F" w:rsidRDefault="00E07A2F" w:rsidP="00C61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Незаконное нахождение, проход и проезд граждан и транспорта</w:t>
            </w:r>
          </w:p>
        </w:tc>
        <w:tc>
          <w:tcPr>
            <w:tcW w:w="2835" w:type="dxa"/>
          </w:tcPr>
          <w:p w14:paraId="21D8B1AE" w14:textId="103301EF" w:rsidR="00E07A2F" w:rsidRDefault="00240D15" w:rsidP="00E07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6" w:type="dxa"/>
          </w:tcPr>
          <w:p w14:paraId="11251E08" w14:textId="0FDDE7BF" w:rsidR="00E07A2F" w:rsidRDefault="00240D15" w:rsidP="00E07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7A2F" w14:paraId="0FE48009" w14:textId="77777777" w:rsidTr="00E07A2F">
        <w:tc>
          <w:tcPr>
            <w:tcW w:w="3964" w:type="dxa"/>
          </w:tcPr>
          <w:p w14:paraId="3DBF06F9" w14:textId="42655EE1" w:rsidR="00E07A2F" w:rsidRDefault="00E07A2F" w:rsidP="00C61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Загрязнение природных комплексов</w:t>
            </w:r>
          </w:p>
        </w:tc>
        <w:tc>
          <w:tcPr>
            <w:tcW w:w="2835" w:type="dxa"/>
          </w:tcPr>
          <w:p w14:paraId="647B5A04" w14:textId="4F104D86" w:rsidR="00E07A2F" w:rsidRDefault="00240D15" w:rsidP="00E07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6" w:type="dxa"/>
          </w:tcPr>
          <w:p w14:paraId="6B394A4E" w14:textId="3F7ADDEE" w:rsidR="00E07A2F" w:rsidRDefault="00240D15" w:rsidP="00E07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7A2F" w14:paraId="31F5AB39" w14:textId="77777777" w:rsidTr="00E07A2F">
        <w:tc>
          <w:tcPr>
            <w:tcW w:w="3964" w:type="dxa"/>
          </w:tcPr>
          <w:p w14:paraId="4C1089BF" w14:textId="724282F5" w:rsidR="00E07A2F" w:rsidRDefault="00E07A2F" w:rsidP="00C61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правил пожарной безопасности в лесах</w:t>
            </w:r>
          </w:p>
        </w:tc>
        <w:tc>
          <w:tcPr>
            <w:tcW w:w="2835" w:type="dxa"/>
          </w:tcPr>
          <w:p w14:paraId="3181523C" w14:textId="67A0BB8A" w:rsidR="00E07A2F" w:rsidRDefault="00240D15" w:rsidP="00E07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6" w:type="dxa"/>
          </w:tcPr>
          <w:p w14:paraId="493C8636" w14:textId="56D878A0" w:rsidR="00E07A2F" w:rsidRDefault="006B0F21" w:rsidP="00E07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07A2F" w14:paraId="6EC7A526" w14:textId="77777777" w:rsidTr="00E07A2F">
        <w:tc>
          <w:tcPr>
            <w:tcW w:w="3964" w:type="dxa"/>
          </w:tcPr>
          <w:p w14:paraId="38B668DF" w14:textId="00EA8F3F" w:rsidR="00E07A2F" w:rsidRDefault="00E07A2F" w:rsidP="00C61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режима авиационным транспортом</w:t>
            </w:r>
          </w:p>
        </w:tc>
        <w:tc>
          <w:tcPr>
            <w:tcW w:w="2835" w:type="dxa"/>
          </w:tcPr>
          <w:p w14:paraId="48E21192" w14:textId="4186260C" w:rsidR="00E07A2F" w:rsidRDefault="00240D15" w:rsidP="00E07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6" w:type="dxa"/>
          </w:tcPr>
          <w:p w14:paraId="23C8F0B9" w14:textId="526E831C" w:rsidR="00E07A2F" w:rsidRDefault="00240D15" w:rsidP="00E07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7A2F" w14:paraId="11FDFD08" w14:textId="77777777" w:rsidTr="00E07A2F">
        <w:tc>
          <w:tcPr>
            <w:tcW w:w="3964" w:type="dxa"/>
          </w:tcPr>
          <w:p w14:paraId="7C1788A1" w14:textId="1F03E0DE" w:rsidR="00E07A2F" w:rsidRDefault="00E07A2F" w:rsidP="00C61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режима на водном транспорте</w:t>
            </w:r>
          </w:p>
        </w:tc>
        <w:tc>
          <w:tcPr>
            <w:tcW w:w="2835" w:type="dxa"/>
          </w:tcPr>
          <w:p w14:paraId="2DE182FF" w14:textId="74A8ABED" w:rsidR="00E07A2F" w:rsidRDefault="00240D15" w:rsidP="00E07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6" w:type="dxa"/>
          </w:tcPr>
          <w:p w14:paraId="3F6B49E0" w14:textId="05D88C60" w:rsidR="00E07A2F" w:rsidRDefault="00240D15" w:rsidP="00E07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0F21" w14:paraId="2B9965D2" w14:textId="77777777" w:rsidTr="00E07A2F">
        <w:tc>
          <w:tcPr>
            <w:tcW w:w="3964" w:type="dxa"/>
          </w:tcPr>
          <w:p w14:paraId="6B8F1119" w14:textId="62B944DA" w:rsidR="006B0F21" w:rsidRDefault="006B0F21" w:rsidP="00C61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изыскательских работ без согласования с администрацией заповедника</w:t>
            </w:r>
          </w:p>
        </w:tc>
        <w:tc>
          <w:tcPr>
            <w:tcW w:w="2835" w:type="dxa"/>
          </w:tcPr>
          <w:p w14:paraId="6A8FD32E" w14:textId="789357FA" w:rsidR="006B0F21" w:rsidRDefault="006B0F21" w:rsidP="00E07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6" w:type="dxa"/>
          </w:tcPr>
          <w:p w14:paraId="2AA58984" w14:textId="47A30A88" w:rsidR="006B0F21" w:rsidRDefault="006B0F21" w:rsidP="00E07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07A2F" w14:paraId="341B68B3" w14:textId="77777777" w:rsidTr="00E07A2F">
        <w:tc>
          <w:tcPr>
            <w:tcW w:w="3964" w:type="dxa"/>
          </w:tcPr>
          <w:p w14:paraId="57E0C989" w14:textId="481F1915" w:rsidR="00E07A2F" w:rsidRDefault="00E07A2F" w:rsidP="00C61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нарушения (в сноске указать, какие именно)</w:t>
            </w:r>
          </w:p>
        </w:tc>
        <w:tc>
          <w:tcPr>
            <w:tcW w:w="2835" w:type="dxa"/>
          </w:tcPr>
          <w:p w14:paraId="65A07E5C" w14:textId="0AE024F3" w:rsidR="00E07A2F" w:rsidRDefault="006B0F21" w:rsidP="00E07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6" w:type="dxa"/>
          </w:tcPr>
          <w:p w14:paraId="591C7759" w14:textId="78EE9EF9" w:rsidR="00E07A2F" w:rsidRDefault="006B0F21" w:rsidP="00E07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2*</w:t>
            </w:r>
          </w:p>
        </w:tc>
      </w:tr>
      <w:tr w:rsidR="00E07A2F" w14:paraId="63E33DE3" w14:textId="77777777" w:rsidTr="00E07A2F">
        <w:tc>
          <w:tcPr>
            <w:tcW w:w="3964" w:type="dxa"/>
          </w:tcPr>
          <w:p w14:paraId="324F55B2" w14:textId="5724D09F" w:rsidR="00E07A2F" w:rsidRDefault="00E07A2F" w:rsidP="00C61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835" w:type="dxa"/>
          </w:tcPr>
          <w:p w14:paraId="289760D6" w14:textId="28217C4D" w:rsidR="00E07A2F" w:rsidRDefault="006B0F21" w:rsidP="00E07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46" w:type="dxa"/>
          </w:tcPr>
          <w:p w14:paraId="526ABD0B" w14:textId="7114482E" w:rsidR="00E07A2F" w:rsidRDefault="006B0F21" w:rsidP="00E07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07A2F" w14:paraId="2270A509" w14:textId="77777777" w:rsidTr="00E07A2F">
        <w:tc>
          <w:tcPr>
            <w:tcW w:w="3964" w:type="dxa"/>
          </w:tcPr>
          <w:p w14:paraId="116A1FDB" w14:textId="1FAEF4A7" w:rsidR="00E07A2F" w:rsidRDefault="00E07A2F" w:rsidP="00C61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них «безличные» (нарушитель не выявлен)</w:t>
            </w:r>
          </w:p>
        </w:tc>
        <w:tc>
          <w:tcPr>
            <w:tcW w:w="2835" w:type="dxa"/>
          </w:tcPr>
          <w:p w14:paraId="2F54C27E" w14:textId="66928D49" w:rsidR="00E07A2F" w:rsidRDefault="00240D15" w:rsidP="00E07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6" w:type="dxa"/>
          </w:tcPr>
          <w:p w14:paraId="61B61C82" w14:textId="1F431E7C" w:rsidR="00E07A2F" w:rsidRDefault="00240D15" w:rsidP="00E07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05149F2A" w14:textId="77777777" w:rsidR="00B320C9" w:rsidRDefault="00B320C9" w:rsidP="00C614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A5CFDB" w14:textId="417A4E11" w:rsidR="00C61432" w:rsidRDefault="00B320C9" w:rsidP="00C614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*) – </w:t>
      </w:r>
      <w:r w:rsidR="006B0F21">
        <w:rPr>
          <w:rFonts w:ascii="Times New Roman" w:hAnsi="Times New Roman" w:cs="Times New Roman"/>
          <w:sz w:val="24"/>
          <w:szCs w:val="24"/>
        </w:rPr>
        <w:t>Нарушения правил лесозаготов</w:t>
      </w:r>
      <w:r w:rsidR="00ED2372">
        <w:rPr>
          <w:rFonts w:ascii="Times New Roman" w:hAnsi="Times New Roman" w:cs="Times New Roman"/>
          <w:sz w:val="24"/>
          <w:szCs w:val="24"/>
        </w:rPr>
        <w:t>ки</w:t>
      </w:r>
    </w:p>
    <w:p w14:paraId="1A8518E7" w14:textId="77777777" w:rsidR="00B320C9" w:rsidRDefault="00B320C9" w:rsidP="009A106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09EBA1B" w14:textId="692A0DFA" w:rsidR="00E07A2F" w:rsidRDefault="00E07A2F" w:rsidP="009A106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Наложено административных штрафов за период с 01.01.202</w:t>
      </w:r>
      <w:r w:rsidR="006B0F2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г. по 30.</w:t>
      </w:r>
      <w:r w:rsidR="00F455C4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6B0F2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г.: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2552"/>
        <w:gridCol w:w="3963"/>
      </w:tblGrid>
      <w:tr w:rsidR="00E07A2F" w14:paraId="061A62D5" w14:textId="77777777" w:rsidTr="00B157C9">
        <w:tc>
          <w:tcPr>
            <w:tcW w:w="2830" w:type="dxa"/>
          </w:tcPr>
          <w:p w14:paraId="63F9812A" w14:textId="7191DA6C" w:rsidR="00E07A2F" w:rsidRPr="00B157C9" w:rsidRDefault="00E07A2F" w:rsidP="00B157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5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Категории лиц</w:t>
            </w:r>
          </w:p>
        </w:tc>
        <w:tc>
          <w:tcPr>
            <w:tcW w:w="2552" w:type="dxa"/>
          </w:tcPr>
          <w:p w14:paraId="75DD1F64" w14:textId="09264906" w:rsidR="00E07A2F" w:rsidRPr="00B157C9" w:rsidRDefault="00E07A2F" w:rsidP="00B157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5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штрафов</w:t>
            </w:r>
          </w:p>
        </w:tc>
        <w:tc>
          <w:tcPr>
            <w:tcW w:w="3963" w:type="dxa"/>
          </w:tcPr>
          <w:p w14:paraId="3F0A3830" w14:textId="7BCBD7A3" w:rsidR="00E07A2F" w:rsidRPr="00B157C9" w:rsidRDefault="00E07A2F" w:rsidP="00B157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5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Общий объём денежных средств</w:t>
            </w:r>
            <w:r w:rsidR="00B15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тыс. руб.</w:t>
            </w:r>
          </w:p>
        </w:tc>
      </w:tr>
      <w:tr w:rsidR="00E07A2F" w14:paraId="466BE099" w14:textId="77777777" w:rsidTr="00B157C9">
        <w:tc>
          <w:tcPr>
            <w:tcW w:w="2830" w:type="dxa"/>
          </w:tcPr>
          <w:p w14:paraId="3D4E2D3E" w14:textId="01886DEA" w:rsidR="00E07A2F" w:rsidRDefault="00B157C9" w:rsidP="009A6B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граждан</w:t>
            </w:r>
          </w:p>
        </w:tc>
        <w:tc>
          <w:tcPr>
            <w:tcW w:w="2552" w:type="dxa"/>
          </w:tcPr>
          <w:p w14:paraId="7B2A6F46" w14:textId="33628DEE" w:rsidR="00E07A2F" w:rsidRDefault="006B0F21" w:rsidP="009A6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3" w:type="dxa"/>
          </w:tcPr>
          <w:p w14:paraId="25FBC2C6" w14:textId="63F799B2" w:rsidR="00E07A2F" w:rsidRDefault="006B0F21" w:rsidP="009A6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9355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07A2F" w14:paraId="202A6808" w14:textId="77777777" w:rsidTr="00B157C9">
        <w:tc>
          <w:tcPr>
            <w:tcW w:w="2830" w:type="dxa"/>
          </w:tcPr>
          <w:p w14:paraId="3394300A" w14:textId="376E32C1" w:rsidR="00E07A2F" w:rsidRDefault="00B157C9" w:rsidP="009A6B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должностных лиц</w:t>
            </w:r>
          </w:p>
        </w:tc>
        <w:tc>
          <w:tcPr>
            <w:tcW w:w="2552" w:type="dxa"/>
          </w:tcPr>
          <w:p w14:paraId="5703BD08" w14:textId="7C120CEB" w:rsidR="00E07A2F" w:rsidRDefault="006B0F21" w:rsidP="009A6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3" w:type="dxa"/>
          </w:tcPr>
          <w:p w14:paraId="4577CE19" w14:textId="30E2AA6B" w:rsidR="00E07A2F" w:rsidRDefault="006B0F21" w:rsidP="009A6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E07A2F" w14:paraId="074C6B6D" w14:textId="77777777" w:rsidTr="00B157C9">
        <w:tc>
          <w:tcPr>
            <w:tcW w:w="2830" w:type="dxa"/>
          </w:tcPr>
          <w:p w14:paraId="15E5B14F" w14:textId="47F886A5" w:rsidR="00E07A2F" w:rsidRDefault="00B157C9" w:rsidP="009A6B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юридических лиц</w:t>
            </w:r>
          </w:p>
        </w:tc>
        <w:tc>
          <w:tcPr>
            <w:tcW w:w="2552" w:type="dxa"/>
          </w:tcPr>
          <w:p w14:paraId="27CFD23B" w14:textId="34D8C64C" w:rsidR="00E07A2F" w:rsidRDefault="00D93557" w:rsidP="009A6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3" w:type="dxa"/>
          </w:tcPr>
          <w:p w14:paraId="6AC0F38D" w14:textId="7B3C2813" w:rsidR="00E07A2F" w:rsidRDefault="00D93557" w:rsidP="009A6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7A2F" w14:paraId="58FB1172" w14:textId="77777777" w:rsidTr="00B157C9">
        <w:tc>
          <w:tcPr>
            <w:tcW w:w="2830" w:type="dxa"/>
          </w:tcPr>
          <w:p w14:paraId="19C1EA19" w14:textId="0750041C" w:rsidR="00E07A2F" w:rsidRDefault="00B157C9" w:rsidP="009A6B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552" w:type="dxa"/>
          </w:tcPr>
          <w:p w14:paraId="3F3E8F15" w14:textId="50AA712B" w:rsidR="00E07A2F" w:rsidRDefault="006B0F21" w:rsidP="009A6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3" w:type="dxa"/>
          </w:tcPr>
          <w:p w14:paraId="5E03F5D7" w14:textId="7587542B" w:rsidR="00E07A2F" w:rsidRDefault="006B0F21" w:rsidP="009A6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9355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</w:tbl>
    <w:p w14:paraId="7A035FAB" w14:textId="77777777" w:rsidR="00E900BB" w:rsidRDefault="00E900BB" w:rsidP="00E900B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7A15FC" w14:textId="050788AB" w:rsidR="00E900BB" w:rsidRDefault="00E900BB" w:rsidP="00E900B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Взыскано административных штрафов за период с 01.01.202</w:t>
      </w:r>
      <w:r w:rsidR="006B0F2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г. по 30.09.202</w:t>
      </w:r>
      <w:r w:rsidR="006B0F2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г.: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2552"/>
        <w:gridCol w:w="3963"/>
      </w:tblGrid>
      <w:tr w:rsidR="00E900BB" w14:paraId="27DE84E0" w14:textId="77777777" w:rsidTr="004E1834">
        <w:tc>
          <w:tcPr>
            <w:tcW w:w="2830" w:type="dxa"/>
          </w:tcPr>
          <w:p w14:paraId="5CAA4FEB" w14:textId="77777777" w:rsidR="00E900BB" w:rsidRPr="00B157C9" w:rsidRDefault="00E900BB" w:rsidP="004E18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5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Категории лиц</w:t>
            </w:r>
          </w:p>
        </w:tc>
        <w:tc>
          <w:tcPr>
            <w:tcW w:w="2552" w:type="dxa"/>
          </w:tcPr>
          <w:p w14:paraId="0CC8CF74" w14:textId="77777777" w:rsidR="00E900BB" w:rsidRPr="00B157C9" w:rsidRDefault="00E900BB" w:rsidP="004E18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5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штрафов</w:t>
            </w:r>
          </w:p>
        </w:tc>
        <w:tc>
          <w:tcPr>
            <w:tcW w:w="3963" w:type="dxa"/>
          </w:tcPr>
          <w:p w14:paraId="0ECB49E5" w14:textId="77777777" w:rsidR="00E900BB" w:rsidRPr="00B157C9" w:rsidRDefault="00E900BB" w:rsidP="004E18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5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Общий объём денежных средств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тыс. руб.</w:t>
            </w:r>
          </w:p>
        </w:tc>
      </w:tr>
      <w:tr w:rsidR="00E900BB" w14:paraId="2110A8B1" w14:textId="77777777" w:rsidTr="004E1834">
        <w:tc>
          <w:tcPr>
            <w:tcW w:w="2830" w:type="dxa"/>
          </w:tcPr>
          <w:p w14:paraId="1E9C3F12" w14:textId="12EA5FD2" w:rsidR="00E900BB" w:rsidRDefault="00E900BB" w:rsidP="004E18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граждан</w:t>
            </w:r>
          </w:p>
        </w:tc>
        <w:tc>
          <w:tcPr>
            <w:tcW w:w="2552" w:type="dxa"/>
          </w:tcPr>
          <w:p w14:paraId="6B2C6A21" w14:textId="22F8AB27" w:rsidR="00E900BB" w:rsidRDefault="006B0F21" w:rsidP="004E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3" w:type="dxa"/>
          </w:tcPr>
          <w:p w14:paraId="21F076F7" w14:textId="25378571" w:rsidR="00E900BB" w:rsidRDefault="006B0F21" w:rsidP="004E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  <w:r w:rsidR="00E15A0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E900BB" w14:paraId="3F612DE8" w14:textId="77777777" w:rsidTr="004E1834">
        <w:tc>
          <w:tcPr>
            <w:tcW w:w="2830" w:type="dxa"/>
          </w:tcPr>
          <w:p w14:paraId="1724424E" w14:textId="0CC75E01" w:rsidR="00E900BB" w:rsidRDefault="00E900BB" w:rsidP="004E18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должностных лиц</w:t>
            </w:r>
          </w:p>
        </w:tc>
        <w:tc>
          <w:tcPr>
            <w:tcW w:w="2552" w:type="dxa"/>
          </w:tcPr>
          <w:p w14:paraId="6510600F" w14:textId="5F94F1CB" w:rsidR="00E900BB" w:rsidRDefault="006B0F21" w:rsidP="004E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3" w:type="dxa"/>
          </w:tcPr>
          <w:p w14:paraId="4042025B" w14:textId="77777777" w:rsidR="00E900BB" w:rsidRDefault="00E900BB" w:rsidP="004E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00BB" w14:paraId="4023B631" w14:textId="77777777" w:rsidTr="004E1834">
        <w:tc>
          <w:tcPr>
            <w:tcW w:w="2830" w:type="dxa"/>
          </w:tcPr>
          <w:p w14:paraId="0E2AF6C0" w14:textId="147B84CE" w:rsidR="00E900BB" w:rsidRDefault="00E900BB" w:rsidP="004E18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юридических лиц</w:t>
            </w:r>
          </w:p>
        </w:tc>
        <w:tc>
          <w:tcPr>
            <w:tcW w:w="2552" w:type="dxa"/>
          </w:tcPr>
          <w:p w14:paraId="2148D295" w14:textId="77777777" w:rsidR="00E900BB" w:rsidRDefault="00E900BB" w:rsidP="004E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3" w:type="dxa"/>
          </w:tcPr>
          <w:p w14:paraId="01C365C4" w14:textId="77777777" w:rsidR="00E900BB" w:rsidRDefault="00E900BB" w:rsidP="004E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00BB" w14:paraId="135B9FD8" w14:textId="77777777" w:rsidTr="004E1834">
        <w:tc>
          <w:tcPr>
            <w:tcW w:w="2830" w:type="dxa"/>
          </w:tcPr>
          <w:p w14:paraId="3511532A" w14:textId="77777777" w:rsidR="00E900BB" w:rsidRDefault="00E900BB" w:rsidP="004E18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552" w:type="dxa"/>
          </w:tcPr>
          <w:p w14:paraId="74B0492C" w14:textId="36901AD2" w:rsidR="00E900BB" w:rsidRDefault="006B0F21" w:rsidP="004E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3" w:type="dxa"/>
          </w:tcPr>
          <w:p w14:paraId="29F411CD" w14:textId="140C49A6" w:rsidR="00E900BB" w:rsidRDefault="006B0F21" w:rsidP="004E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</w:tbl>
    <w:p w14:paraId="5D168C5D" w14:textId="13FB7F95" w:rsidR="00C61432" w:rsidRDefault="00E15A01" w:rsidP="00E15A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*) – на основании ч. 1.3-3 ст. 32.2 КоАП РФ административный штраф уплачен в размере половины суммы наложенного административного штрафа.</w:t>
      </w:r>
    </w:p>
    <w:p w14:paraId="36B5FF2B" w14:textId="6F92D0A6" w:rsidR="00E900BB" w:rsidRDefault="00B320C9" w:rsidP="00E900B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Предъявлено </w:t>
      </w:r>
      <w:r w:rsidR="00E900BB">
        <w:rPr>
          <w:rFonts w:ascii="Times New Roman" w:hAnsi="Times New Roman" w:cs="Times New Roman"/>
          <w:sz w:val="24"/>
          <w:szCs w:val="24"/>
        </w:rPr>
        <w:t>исков о возмещении ущерба за период с 01.01.202</w:t>
      </w:r>
      <w:r w:rsidR="006B0F21">
        <w:rPr>
          <w:rFonts w:ascii="Times New Roman" w:hAnsi="Times New Roman" w:cs="Times New Roman"/>
          <w:sz w:val="24"/>
          <w:szCs w:val="24"/>
        </w:rPr>
        <w:t>3</w:t>
      </w:r>
      <w:r w:rsidR="00E900BB">
        <w:rPr>
          <w:rFonts w:ascii="Times New Roman" w:hAnsi="Times New Roman" w:cs="Times New Roman"/>
          <w:sz w:val="24"/>
          <w:szCs w:val="24"/>
        </w:rPr>
        <w:t xml:space="preserve"> г. по 30.09.202</w:t>
      </w:r>
      <w:r w:rsidR="006B0F21">
        <w:rPr>
          <w:rFonts w:ascii="Times New Roman" w:hAnsi="Times New Roman" w:cs="Times New Roman"/>
          <w:sz w:val="24"/>
          <w:szCs w:val="24"/>
        </w:rPr>
        <w:t>3</w:t>
      </w:r>
      <w:r w:rsidR="00E900BB">
        <w:rPr>
          <w:rFonts w:ascii="Times New Roman" w:hAnsi="Times New Roman" w:cs="Times New Roman"/>
          <w:sz w:val="24"/>
          <w:szCs w:val="24"/>
        </w:rPr>
        <w:t xml:space="preserve"> г.</w:t>
      </w:r>
      <w:r w:rsidR="005C779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2552"/>
        <w:gridCol w:w="3963"/>
      </w:tblGrid>
      <w:tr w:rsidR="00E900BB" w14:paraId="5D0BBA48" w14:textId="77777777" w:rsidTr="004E1834">
        <w:tc>
          <w:tcPr>
            <w:tcW w:w="2830" w:type="dxa"/>
          </w:tcPr>
          <w:p w14:paraId="7F0AF6C6" w14:textId="77777777" w:rsidR="00E900BB" w:rsidRPr="00B157C9" w:rsidRDefault="00E900BB" w:rsidP="004E18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5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Категории лиц</w:t>
            </w:r>
          </w:p>
        </w:tc>
        <w:tc>
          <w:tcPr>
            <w:tcW w:w="2552" w:type="dxa"/>
          </w:tcPr>
          <w:p w14:paraId="62AA082F" w14:textId="0F26FC4D" w:rsidR="00E900BB" w:rsidRPr="00B157C9" w:rsidRDefault="00E900BB" w:rsidP="004E18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5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исков</w:t>
            </w:r>
          </w:p>
        </w:tc>
        <w:tc>
          <w:tcPr>
            <w:tcW w:w="3963" w:type="dxa"/>
          </w:tcPr>
          <w:p w14:paraId="3008CF76" w14:textId="77777777" w:rsidR="00E900BB" w:rsidRPr="00B157C9" w:rsidRDefault="00E900BB" w:rsidP="004E18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5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Общий объём денежных средств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тыс. руб.</w:t>
            </w:r>
          </w:p>
        </w:tc>
      </w:tr>
      <w:tr w:rsidR="00E900BB" w14:paraId="1A9E6489" w14:textId="77777777" w:rsidTr="004E1834">
        <w:tc>
          <w:tcPr>
            <w:tcW w:w="2830" w:type="dxa"/>
          </w:tcPr>
          <w:p w14:paraId="25F642E3" w14:textId="77777777" w:rsidR="00E900BB" w:rsidRDefault="00E900BB" w:rsidP="004E18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граждан</w:t>
            </w:r>
          </w:p>
        </w:tc>
        <w:tc>
          <w:tcPr>
            <w:tcW w:w="2552" w:type="dxa"/>
          </w:tcPr>
          <w:p w14:paraId="7370B310" w14:textId="40A82EA2" w:rsidR="00E900BB" w:rsidRDefault="006B0F21" w:rsidP="004E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3" w:type="dxa"/>
          </w:tcPr>
          <w:p w14:paraId="45925A48" w14:textId="1E67100F" w:rsidR="00E900BB" w:rsidRDefault="006B0F21" w:rsidP="004E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900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</w:tr>
      <w:tr w:rsidR="00E900BB" w14:paraId="3D755278" w14:textId="77777777" w:rsidTr="004E1834">
        <w:tc>
          <w:tcPr>
            <w:tcW w:w="2830" w:type="dxa"/>
          </w:tcPr>
          <w:p w14:paraId="49839038" w14:textId="77777777" w:rsidR="00E900BB" w:rsidRDefault="00E900BB" w:rsidP="004E18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должностных лиц</w:t>
            </w:r>
          </w:p>
        </w:tc>
        <w:tc>
          <w:tcPr>
            <w:tcW w:w="2552" w:type="dxa"/>
          </w:tcPr>
          <w:p w14:paraId="574093E0" w14:textId="77777777" w:rsidR="00E900BB" w:rsidRDefault="00E900BB" w:rsidP="004E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3" w:type="dxa"/>
          </w:tcPr>
          <w:p w14:paraId="6375E8EA" w14:textId="77777777" w:rsidR="00E900BB" w:rsidRDefault="00E900BB" w:rsidP="004E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00BB" w14:paraId="013B2694" w14:textId="77777777" w:rsidTr="004E1834">
        <w:tc>
          <w:tcPr>
            <w:tcW w:w="2830" w:type="dxa"/>
          </w:tcPr>
          <w:p w14:paraId="58E989ED" w14:textId="77777777" w:rsidR="00E900BB" w:rsidRDefault="00E900BB" w:rsidP="004E18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юридических лиц</w:t>
            </w:r>
          </w:p>
        </w:tc>
        <w:tc>
          <w:tcPr>
            <w:tcW w:w="2552" w:type="dxa"/>
          </w:tcPr>
          <w:p w14:paraId="125D3C1E" w14:textId="77777777" w:rsidR="00E900BB" w:rsidRDefault="00E900BB" w:rsidP="004E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3" w:type="dxa"/>
          </w:tcPr>
          <w:p w14:paraId="1DD7F769" w14:textId="77777777" w:rsidR="00E900BB" w:rsidRDefault="00E900BB" w:rsidP="004E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00BB" w14:paraId="16F271CC" w14:textId="77777777" w:rsidTr="004E1834">
        <w:tc>
          <w:tcPr>
            <w:tcW w:w="2830" w:type="dxa"/>
          </w:tcPr>
          <w:p w14:paraId="5543AE6B" w14:textId="77777777" w:rsidR="00E900BB" w:rsidRDefault="00E900BB" w:rsidP="004E18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552" w:type="dxa"/>
          </w:tcPr>
          <w:p w14:paraId="2087109F" w14:textId="10B56833" w:rsidR="00E900BB" w:rsidRDefault="006B0F21" w:rsidP="004E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3" w:type="dxa"/>
          </w:tcPr>
          <w:p w14:paraId="78956938" w14:textId="63FE6849" w:rsidR="00E900BB" w:rsidRDefault="006B0F21" w:rsidP="004E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6,216</w:t>
            </w:r>
          </w:p>
        </w:tc>
      </w:tr>
    </w:tbl>
    <w:p w14:paraId="40F94AC3" w14:textId="6E045AAD" w:rsidR="00E900BB" w:rsidRDefault="00E900BB" w:rsidP="009A106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9D0CEFC" w14:textId="6C16344C" w:rsidR="00E900BB" w:rsidRDefault="00E900BB" w:rsidP="00E900B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Взыскано исков о возмещении ущерба за период с 01.01.202</w:t>
      </w:r>
      <w:r w:rsidR="00ED2372"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>г. по 30.09.202</w:t>
      </w:r>
      <w:r w:rsidR="00ED237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="005C779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2552"/>
        <w:gridCol w:w="3963"/>
      </w:tblGrid>
      <w:tr w:rsidR="00E900BB" w14:paraId="33D68C19" w14:textId="77777777" w:rsidTr="004E1834">
        <w:tc>
          <w:tcPr>
            <w:tcW w:w="2830" w:type="dxa"/>
          </w:tcPr>
          <w:p w14:paraId="5AA19E2B" w14:textId="77777777" w:rsidR="00E900BB" w:rsidRPr="00B157C9" w:rsidRDefault="00E900BB" w:rsidP="004E18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5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Категории лиц</w:t>
            </w:r>
          </w:p>
        </w:tc>
        <w:tc>
          <w:tcPr>
            <w:tcW w:w="2552" w:type="dxa"/>
          </w:tcPr>
          <w:p w14:paraId="053DC4F2" w14:textId="064502E2" w:rsidR="00E900BB" w:rsidRPr="00B157C9" w:rsidRDefault="00E900BB" w:rsidP="004E18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5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исков</w:t>
            </w:r>
          </w:p>
        </w:tc>
        <w:tc>
          <w:tcPr>
            <w:tcW w:w="3963" w:type="dxa"/>
          </w:tcPr>
          <w:p w14:paraId="2DB92BEA" w14:textId="77777777" w:rsidR="00E900BB" w:rsidRPr="00B157C9" w:rsidRDefault="00E900BB" w:rsidP="004E18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5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Общий объём денежных средств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тыс. руб.</w:t>
            </w:r>
          </w:p>
        </w:tc>
      </w:tr>
      <w:tr w:rsidR="006B0F21" w14:paraId="0A6A6515" w14:textId="77777777" w:rsidTr="004E1834">
        <w:tc>
          <w:tcPr>
            <w:tcW w:w="2830" w:type="dxa"/>
          </w:tcPr>
          <w:p w14:paraId="48C957A0" w14:textId="4165997D" w:rsidR="006B0F21" w:rsidRDefault="006B0F21" w:rsidP="006B0F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граждан</w:t>
            </w:r>
          </w:p>
        </w:tc>
        <w:tc>
          <w:tcPr>
            <w:tcW w:w="2552" w:type="dxa"/>
          </w:tcPr>
          <w:p w14:paraId="6F3365F8" w14:textId="188A5D47" w:rsidR="006B0F21" w:rsidRDefault="006B0F21" w:rsidP="006B0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3" w:type="dxa"/>
          </w:tcPr>
          <w:p w14:paraId="21DBDAEC" w14:textId="59BB1B59" w:rsidR="006B0F21" w:rsidRDefault="006B0F21" w:rsidP="006B0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E900BB" w14:paraId="27DC2A92" w14:textId="77777777" w:rsidTr="004E1834">
        <w:tc>
          <w:tcPr>
            <w:tcW w:w="2830" w:type="dxa"/>
          </w:tcPr>
          <w:p w14:paraId="2EB485D6" w14:textId="6CB4FA6A" w:rsidR="00E900BB" w:rsidRDefault="00E900BB" w:rsidP="004E18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должностных лиц</w:t>
            </w:r>
          </w:p>
        </w:tc>
        <w:tc>
          <w:tcPr>
            <w:tcW w:w="2552" w:type="dxa"/>
          </w:tcPr>
          <w:p w14:paraId="5E7F26DA" w14:textId="77777777" w:rsidR="00E900BB" w:rsidRDefault="00E900BB" w:rsidP="004E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3" w:type="dxa"/>
          </w:tcPr>
          <w:p w14:paraId="4F02574E" w14:textId="77777777" w:rsidR="00E900BB" w:rsidRDefault="00E900BB" w:rsidP="004E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00BB" w14:paraId="0F605602" w14:textId="77777777" w:rsidTr="004E1834">
        <w:tc>
          <w:tcPr>
            <w:tcW w:w="2830" w:type="dxa"/>
          </w:tcPr>
          <w:p w14:paraId="4459F7B5" w14:textId="4B664E2D" w:rsidR="00E900BB" w:rsidRDefault="00E900BB" w:rsidP="004E18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юридических лиц</w:t>
            </w:r>
          </w:p>
        </w:tc>
        <w:tc>
          <w:tcPr>
            <w:tcW w:w="2552" w:type="dxa"/>
          </w:tcPr>
          <w:p w14:paraId="4A80BE55" w14:textId="77777777" w:rsidR="00E900BB" w:rsidRDefault="00E900BB" w:rsidP="004E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63" w:type="dxa"/>
          </w:tcPr>
          <w:p w14:paraId="4812AC14" w14:textId="77777777" w:rsidR="00E900BB" w:rsidRDefault="00E900BB" w:rsidP="004E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0F21" w14:paraId="78A49F09" w14:textId="77777777" w:rsidTr="004E1834">
        <w:tc>
          <w:tcPr>
            <w:tcW w:w="2830" w:type="dxa"/>
          </w:tcPr>
          <w:p w14:paraId="7DD03CED" w14:textId="77777777" w:rsidR="006B0F21" w:rsidRDefault="006B0F21" w:rsidP="006B0F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552" w:type="dxa"/>
          </w:tcPr>
          <w:p w14:paraId="38BE44C3" w14:textId="1FEAC4A4" w:rsidR="006B0F21" w:rsidRDefault="006B0F21" w:rsidP="006B0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3" w:type="dxa"/>
          </w:tcPr>
          <w:p w14:paraId="7660BFA2" w14:textId="1E53D7F3" w:rsidR="006B0F21" w:rsidRDefault="006B0F21" w:rsidP="006B0F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</w:tbl>
    <w:p w14:paraId="38178833" w14:textId="5138F2E8" w:rsidR="00E900BB" w:rsidRDefault="00E900BB" w:rsidP="009A106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14EDBC" w14:textId="325A23A3" w:rsidR="00ED2372" w:rsidRDefault="005C779C" w:rsidP="00E900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14:paraId="6C7F4FEE" w14:textId="29F42E08" w:rsidR="00E900BB" w:rsidRDefault="005C779C" w:rsidP="00ED23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Изъято орудий незаконного природопользования за период с 01.01.202</w:t>
      </w:r>
      <w:r w:rsidR="006B0F2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г. по 30.09.202</w:t>
      </w:r>
      <w:r w:rsidR="006B0F2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="00ED2372">
        <w:rPr>
          <w:rFonts w:ascii="Times New Roman" w:hAnsi="Times New Roman" w:cs="Times New Roman"/>
          <w:sz w:val="24"/>
          <w:szCs w:val="24"/>
        </w:rPr>
        <w:t>:</w:t>
      </w:r>
    </w:p>
    <w:p w14:paraId="6B2A4B87" w14:textId="77777777" w:rsidR="00E900BB" w:rsidRDefault="00E900BB" w:rsidP="00E900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64"/>
        <w:gridCol w:w="2835"/>
        <w:gridCol w:w="2546"/>
      </w:tblGrid>
      <w:tr w:rsidR="00E900BB" w14:paraId="51614F48" w14:textId="77777777" w:rsidTr="004E1834">
        <w:tc>
          <w:tcPr>
            <w:tcW w:w="3964" w:type="dxa"/>
            <w:vMerge w:val="restart"/>
          </w:tcPr>
          <w:p w14:paraId="36875FC2" w14:textId="02FD27ED" w:rsidR="00E900BB" w:rsidRPr="00E07A2F" w:rsidRDefault="00E900BB" w:rsidP="004E18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381" w:type="dxa"/>
            <w:gridSpan w:val="2"/>
          </w:tcPr>
          <w:p w14:paraId="0271589E" w14:textId="03295101" w:rsidR="00E900BB" w:rsidRPr="00E07A2F" w:rsidRDefault="005C779C" w:rsidP="004E18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="00E900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оличество</w:t>
            </w:r>
          </w:p>
        </w:tc>
      </w:tr>
      <w:tr w:rsidR="00E900BB" w14:paraId="35954AC7" w14:textId="77777777" w:rsidTr="004E1834">
        <w:tc>
          <w:tcPr>
            <w:tcW w:w="3964" w:type="dxa"/>
            <w:vMerge/>
          </w:tcPr>
          <w:p w14:paraId="1D2B6B9B" w14:textId="77777777" w:rsidR="00E900BB" w:rsidRDefault="00E900BB" w:rsidP="004E18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5CBD9C0" w14:textId="77777777" w:rsidR="00E900BB" w:rsidRDefault="00E900BB" w:rsidP="004E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территории заповедника</w:t>
            </w:r>
          </w:p>
        </w:tc>
        <w:tc>
          <w:tcPr>
            <w:tcW w:w="2546" w:type="dxa"/>
          </w:tcPr>
          <w:p w14:paraId="186D5652" w14:textId="77777777" w:rsidR="00E900BB" w:rsidRDefault="00E900BB" w:rsidP="004E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территории охранной зоны заповедника</w:t>
            </w:r>
          </w:p>
        </w:tc>
      </w:tr>
      <w:tr w:rsidR="00E900BB" w14:paraId="30903299" w14:textId="77777777" w:rsidTr="004E1834">
        <w:tc>
          <w:tcPr>
            <w:tcW w:w="3964" w:type="dxa"/>
          </w:tcPr>
          <w:p w14:paraId="3B62769B" w14:textId="4745F4EF" w:rsidR="00E900BB" w:rsidRDefault="005C779C" w:rsidP="004E18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Нарезное оружие</w:t>
            </w:r>
          </w:p>
        </w:tc>
        <w:tc>
          <w:tcPr>
            <w:tcW w:w="2835" w:type="dxa"/>
          </w:tcPr>
          <w:p w14:paraId="4B6CE8A2" w14:textId="77777777" w:rsidR="00E900BB" w:rsidRDefault="00E900BB" w:rsidP="004E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6" w:type="dxa"/>
          </w:tcPr>
          <w:p w14:paraId="2C255DE7" w14:textId="77777777" w:rsidR="00E900BB" w:rsidRDefault="00E900BB" w:rsidP="004E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00BB" w14:paraId="14A83A58" w14:textId="77777777" w:rsidTr="004E1834">
        <w:tc>
          <w:tcPr>
            <w:tcW w:w="3964" w:type="dxa"/>
          </w:tcPr>
          <w:p w14:paraId="26F1DC98" w14:textId="0CAE9CEB" w:rsidR="00E900BB" w:rsidRDefault="005C779C" w:rsidP="004E18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Гладкоствольное оружие</w:t>
            </w:r>
          </w:p>
        </w:tc>
        <w:tc>
          <w:tcPr>
            <w:tcW w:w="2835" w:type="dxa"/>
          </w:tcPr>
          <w:p w14:paraId="27A871DC" w14:textId="21C8D4F5" w:rsidR="00E900BB" w:rsidRDefault="005C779C" w:rsidP="004E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6" w:type="dxa"/>
          </w:tcPr>
          <w:p w14:paraId="0424D912" w14:textId="77777777" w:rsidR="00E900BB" w:rsidRDefault="00E900BB" w:rsidP="004E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00BB" w14:paraId="344386B8" w14:textId="77777777" w:rsidTr="004E1834">
        <w:tc>
          <w:tcPr>
            <w:tcW w:w="3964" w:type="dxa"/>
          </w:tcPr>
          <w:p w14:paraId="14D2FB4B" w14:textId="12523B83" w:rsidR="00E900BB" w:rsidRDefault="005C779C" w:rsidP="004E18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Сети, бредни, неводы</w:t>
            </w:r>
          </w:p>
        </w:tc>
        <w:tc>
          <w:tcPr>
            <w:tcW w:w="2835" w:type="dxa"/>
          </w:tcPr>
          <w:p w14:paraId="7CFF1DFF" w14:textId="77777777" w:rsidR="00E900BB" w:rsidRDefault="00E900BB" w:rsidP="004E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6" w:type="dxa"/>
          </w:tcPr>
          <w:p w14:paraId="622EB0DA" w14:textId="77777777" w:rsidR="00E900BB" w:rsidRDefault="00E900BB" w:rsidP="004E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00BB" w14:paraId="09640522" w14:textId="77777777" w:rsidTr="004E1834">
        <w:tc>
          <w:tcPr>
            <w:tcW w:w="3964" w:type="dxa"/>
          </w:tcPr>
          <w:p w14:paraId="1D940D6C" w14:textId="7434CA8B" w:rsidR="00E900BB" w:rsidRDefault="005C779C" w:rsidP="004E18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Вентери, мерёжи, верши</w:t>
            </w:r>
          </w:p>
        </w:tc>
        <w:tc>
          <w:tcPr>
            <w:tcW w:w="2835" w:type="dxa"/>
          </w:tcPr>
          <w:p w14:paraId="53D3B423" w14:textId="77777777" w:rsidR="00E900BB" w:rsidRDefault="00E900BB" w:rsidP="004E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6" w:type="dxa"/>
          </w:tcPr>
          <w:p w14:paraId="7BB27CA0" w14:textId="40CD0C7A" w:rsidR="00E900BB" w:rsidRDefault="006B0F21" w:rsidP="004E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900BB" w14:paraId="77481F92" w14:textId="77777777" w:rsidTr="004E1834">
        <w:tc>
          <w:tcPr>
            <w:tcW w:w="3964" w:type="dxa"/>
          </w:tcPr>
          <w:p w14:paraId="5D259855" w14:textId="090B0B13" w:rsidR="00E900BB" w:rsidRDefault="005C779C" w:rsidP="004E18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Капканы</w:t>
            </w:r>
          </w:p>
        </w:tc>
        <w:tc>
          <w:tcPr>
            <w:tcW w:w="2835" w:type="dxa"/>
          </w:tcPr>
          <w:p w14:paraId="0651CA73" w14:textId="77777777" w:rsidR="00E900BB" w:rsidRDefault="00E900BB" w:rsidP="004E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6" w:type="dxa"/>
          </w:tcPr>
          <w:p w14:paraId="0AD061E4" w14:textId="4BEF749A" w:rsidR="00E900BB" w:rsidRDefault="005C779C" w:rsidP="004E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00BB" w14:paraId="4E05594D" w14:textId="77777777" w:rsidTr="004E1834">
        <w:tc>
          <w:tcPr>
            <w:tcW w:w="3964" w:type="dxa"/>
          </w:tcPr>
          <w:p w14:paraId="24F029A3" w14:textId="3C96A02C" w:rsidR="00E900BB" w:rsidRDefault="005C779C" w:rsidP="004E18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Петли и иные самоловы</w:t>
            </w:r>
          </w:p>
        </w:tc>
        <w:tc>
          <w:tcPr>
            <w:tcW w:w="2835" w:type="dxa"/>
          </w:tcPr>
          <w:p w14:paraId="2C7A26F6" w14:textId="77777777" w:rsidR="00E900BB" w:rsidRDefault="00E900BB" w:rsidP="004E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6" w:type="dxa"/>
          </w:tcPr>
          <w:p w14:paraId="65356F8D" w14:textId="77777777" w:rsidR="00E900BB" w:rsidRDefault="00E900BB" w:rsidP="004E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00BB" w14:paraId="214FAB1D" w14:textId="77777777" w:rsidTr="004E1834">
        <w:tc>
          <w:tcPr>
            <w:tcW w:w="3964" w:type="dxa"/>
          </w:tcPr>
          <w:p w14:paraId="3E3FBA16" w14:textId="1C55CD60" w:rsidR="00E900BB" w:rsidRDefault="005C779C" w:rsidP="004E18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Механические приспособления для сбора ягод</w:t>
            </w:r>
          </w:p>
        </w:tc>
        <w:tc>
          <w:tcPr>
            <w:tcW w:w="2835" w:type="dxa"/>
          </w:tcPr>
          <w:p w14:paraId="2DD2B30A" w14:textId="3B20D4B1" w:rsidR="00E900BB" w:rsidRDefault="005C779C" w:rsidP="004E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6" w:type="dxa"/>
          </w:tcPr>
          <w:p w14:paraId="072B4055" w14:textId="4CFDA8E9" w:rsidR="00E900BB" w:rsidRDefault="006B0F21" w:rsidP="004E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900BB" w14:paraId="533D0229" w14:textId="77777777" w:rsidTr="004E1834">
        <w:tc>
          <w:tcPr>
            <w:tcW w:w="3964" w:type="dxa"/>
          </w:tcPr>
          <w:p w14:paraId="08642DC9" w14:textId="18A0F91E" w:rsidR="00E900BB" w:rsidRDefault="005C779C" w:rsidP="004E18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</w:t>
            </w:r>
          </w:p>
        </w:tc>
        <w:tc>
          <w:tcPr>
            <w:tcW w:w="2835" w:type="dxa"/>
          </w:tcPr>
          <w:p w14:paraId="063D3EFB" w14:textId="77777777" w:rsidR="00E900BB" w:rsidRDefault="00E900BB" w:rsidP="004E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6" w:type="dxa"/>
          </w:tcPr>
          <w:p w14:paraId="76A5D72E" w14:textId="77777777" w:rsidR="00E900BB" w:rsidRDefault="00E900BB" w:rsidP="004E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0CB90D1" w14:textId="621CF58E" w:rsidR="00E900BB" w:rsidRDefault="00E900BB" w:rsidP="009A106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FFD339E" w14:textId="1DA096BE" w:rsidR="005C779C" w:rsidRDefault="005C779C" w:rsidP="005C779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Изъято продукции незаконного природопользования за период с 01.01.202</w:t>
      </w:r>
      <w:r w:rsidR="006B0F2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г. по 30.09.202</w:t>
      </w:r>
      <w:r w:rsidR="006B0F2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</w:p>
    <w:p w14:paraId="6FB210DB" w14:textId="77777777" w:rsidR="005C779C" w:rsidRDefault="005C779C" w:rsidP="005C77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964"/>
        <w:gridCol w:w="2835"/>
        <w:gridCol w:w="2546"/>
      </w:tblGrid>
      <w:tr w:rsidR="005C779C" w14:paraId="2B8001C3" w14:textId="77777777" w:rsidTr="004E1834">
        <w:tc>
          <w:tcPr>
            <w:tcW w:w="3964" w:type="dxa"/>
            <w:vMerge w:val="restart"/>
          </w:tcPr>
          <w:p w14:paraId="1D3DA74F" w14:textId="77777777" w:rsidR="005C779C" w:rsidRPr="00E07A2F" w:rsidRDefault="005C779C" w:rsidP="004E18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381" w:type="dxa"/>
            <w:gridSpan w:val="2"/>
          </w:tcPr>
          <w:p w14:paraId="61483E04" w14:textId="095681A7" w:rsidR="005C779C" w:rsidRPr="00E07A2F" w:rsidRDefault="005C779C" w:rsidP="004E18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5C779C" w14:paraId="64FB129F" w14:textId="77777777" w:rsidTr="004E1834">
        <w:tc>
          <w:tcPr>
            <w:tcW w:w="3964" w:type="dxa"/>
            <w:vMerge/>
          </w:tcPr>
          <w:p w14:paraId="68D0554D" w14:textId="77777777" w:rsidR="005C779C" w:rsidRDefault="005C779C" w:rsidP="004E18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B656568" w14:textId="77777777" w:rsidR="005C779C" w:rsidRDefault="005C779C" w:rsidP="004E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территории заповедника</w:t>
            </w:r>
          </w:p>
        </w:tc>
        <w:tc>
          <w:tcPr>
            <w:tcW w:w="2546" w:type="dxa"/>
          </w:tcPr>
          <w:p w14:paraId="1BF018FB" w14:textId="77777777" w:rsidR="005C779C" w:rsidRDefault="005C779C" w:rsidP="004E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территории охранной зоны заповедника</w:t>
            </w:r>
          </w:p>
        </w:tc>
      </w:tr>
      <w:tr w:rsidR="005C779C" w14:paraId="44F243C0" w14:textId="77777777" w:rsidTr="004E1834">
        <w:tc>
          <w:tcPr>
            <w:tcW w:w="3964" w:type="dxa"/>
          </w:tcPr>
          <w:p w14:paraId="0F065BDF" w14:textId="0AB3C6D2" w:rsidR="005C779C" w:rsidRDefault="005C779C" w:rsidP="004E18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Рыбы, кг</w:t>
            </w:r>
          </w:p>
        </w:tc>
        <w:tc>
          <w:tcPr>
            <w:tcW w:w="2835" w:type="dxa"/>
          </w:tcPr>
          <w:p w14:paraId="01FF2207" w14:textId="77777777" w:rsidR="005C779C" w:rsidRDefault="005C779C" w:rsidP="004E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6" w:type="dxa"/>
          </w:tcPr>
          <w:p w14:paraId="33C919DF" w14:textId="77777777" w:rsidR="005C779C" w:rsidRDefault="005C779C" w:rsidP="004E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779C" w14:paraId="55C26012" w14:textId="77777777" w:rsidTr="004E1834">
        <w:tc>
          <w:tcPr>
            <w:tcW w:w="3964" w:type="dxa"/>
          </w:tcPr>
          <w:p w14:paraId="1D1DEF06" w14:textId="2A18C8F7" w:rsidR="005C779C" w:rsidRDefault="005C779C" w:rsidP="004E18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Древесины, куб. м.</w:t>
            </w:r>
          </w:p>
        </w:tc>
        <w:tc>
          <w:tcPr>
            <w:tcW w:w="2835" w:type="dxa"/>
          </w:tcPr>
          <w:p w14:paraId="20677D97" w14:textId="691279B2" w:rsidR="005C779C" w:rsidRDefault="005C779C" w:rsidP="004E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6" w:type="dxa"/>
          </w:tcPr>
          <w:p w14:paraId="3D49DD7A" w14:textId="77777777" w:rsidR="005C779C" w:rsidRDefault="005C779C" w:rsidP="004E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779C" w14:paraId="59CEC78F" w14:textId="77777777" w:rsidTr="004E1834">
        <w:tc>
          <w:tcPr>
            <w:tcW w:w="3964" w:type="dxa"/>
          </w:tcPr>
          <w:p w14:paraId="1CEC68B6" w14:textId="2EA5A45B" w:rsidR="005C779C" w:rsidRDefault="005C779C" w:rsidP="004E18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Дикоросов (ягода клюква), кг.</w:t>
            </w:r>
          </w:p>
        </w:tc>
        <w:tc>
          <w:tcPr>
            <w:tcW w:w="2835" w:type="dxa"/>
          </w:tcPr>
          <w:p w14:paraId="3479BD40" w14:textId="77777777" w:rsidR="005C779C" w:rsidRDefault="005C779C" w:rsidP="004E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6" w:type="dxa"/>
          </w:tcPr>
          <w:p w14:paraId="3D5DFD64" w14:textId="54EBDA14" w:rsidR="005C779C" w:rsidRDefault="006B0F21" w:rsidP="004E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779C" w14:paraId="0A49C701" w14:textId="77777777" w:rsidTr="004E1834">
        <w:tc>
          <w:tcPr>
            <w:tcW w:w="3964" w:type="dxa"/>
          </w:tcPr>
          <w:p w14:paraId="6CCA97CE" w14:textId="355263B5" w:rsidR="005C779C" w:rsidRDefault="005C779C" w:rsidP="004E18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</w:t>
            </w:r>
          </w:p>
        </w:tc>
        <w:tc>
          <w:tcPr>
            <w:tcW w:w="2835" w:type="dxa"/>
          </w:tcPr>
          <w:p w14:paraId="332EB864" w14:textId="77777777" w:rsidR="005C779C" w:rsidRDefault="005C779C" w:rsidP="004E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46" w:type="dxa"/>
          </w:tcPr>
          <w:p w14:paraId="2264A63A" w14:textId="77777777" w:rsidR="005C779C" w:rsidRDefault="005C779C" w:rsidP="004E1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0C053CE1" w14:textId="0D48826D" w:rsidR="005C779C" w:rsidRDefault="005C779C" w:rsidP="009A106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75B8744" w14:textId="77777777" w:rsidR="00ED2372" w:rsidRDefault="00ED2372" w:rsidP="00ED2372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истёкший период 2023 года Учреждением с учётом специфики его деятельности проводились следующие профилактические мероприятия:</w:t>
      </w:r>
    </w:p>
    <w:p w14:paraId="4D610A9A" w14:textId="77777777" w:rsidR="00ED2372" w:rsidRDefault="00ED2372" w:rsidP="00ED2372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информирование путем размещения информации о контрольной (надзорной) деятельности на официальном сайте Учреждения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clgz</w:t>
      </w:r>
      <w:proofErr w:type="spellEnd"/>
      <w:r w:rsidRPr="00221BA5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221B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(в соответствии со статьей 46 Федерального закона от 31.07.2020 № 248-ФЗ);</w:t>
      </w:r>
    </w:p>
    <w:p w14:paraId="1EE09A0D" w14:textId="77777777" w:rsidR="00ED2372" w:rsidRDefault="00ED2372" w:rsidP="00ED2372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подготовка, общественное обсуждение, утверждение и размещение на официальном сайте Учреждения до 01.04.2023 г. доклада о правоприменительной практике (в соответствии со статьей 47 Федерального закона от 31.07.2020 № 48-ФЗ, п. 18 Постановления Правительства Российской Федерации от 30.06.2021 № 1090);</w:t>
      </w:r>
    </w:p>
    <w:p w14:paraId="2982B1FA" w14:textId="77777777" w:rsidR="00ED2372" w:rsidRDefault="00ED2372" w:rsidP="00ED2372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консультирование на выездных обследованиях, при проведении инспекционных визитов и при поступлении телефонных звонков;</w:t>
      </w:r>
    </w:p>
    <w:p w14:paraId="15F281B7" w14:textId="77777777" w:rsidR="00ED2372" w:rsidRDefault="00ED2372" w:rsidP="00ED2372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обязательных профилактических визитов в отношении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Лессервис</w:t>
      </w:r>
      <w:proofErr w:type="spellEnd"/>
      <w:r>
        <w:rPr>
          <w:rFonts w:ascii="Times New Roman" w:hAnsi="Times New Roman" w:cs="Times New Roman"/>
          <w:sz w:val="24"/>
          <w:szCs w:val="24"/>
        </w:rPr>
        <w:t>» и 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Леспромтрейд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14:paraId="31C03FC7" w14:textId="77777777" w:rsidR="00ED2372" w:rsidRDefault="00ED2372" w:rsidP="009A106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32293F7" w14:textId="3A27E868" w:rsidR="001E442E" w:rsidRPr="00240D15" w:rsidRDefault="001E442E" w:rsidP="002F621B">
      <w:pPr>
        <w:pStyle w:val="a3"/>
        <w:numPr>
          <w:ilvl w:val="0"/>
          <w:numId w:val="3"/>
        </w:numPr>
        <w:ind w:left="0" w:firstLine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0D15">
        <w:rPr>
          <w:rFonts w:ascii="Times New Roman" w:hAnsi="Times New Roman" w:cs="Times New Roman"/>
          <w:b/>
          <w:bCs/>
          <w:sz w:val="24"/>
          <w:szCs w:val="24"/>
        </w:rPr>
        <w:t>Цели и задачи реализации Программы профилактики</w:t>
      </w:r>
    </w:p>
    <w:p w14:paraId="37C6E6BA" w14:textId="656B0D68" w:rsidR="00F455C4" w:rsidRDefault="00F455C4" w:rsidP="002F621B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профилактики определяет виды профилактических мероприятий, предусмотренны</w:t>
      </w:r>
      <w:r w:rsidR="00240D15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Положением о федеральном государственном контроле (надзоре) в области охраны и использования особо охраняемых природных территорий, утверждённым </w:t>
      </w:r>
      <w:r>
        <w:rPr>
          <w:rFonts w:ascii="Times New Roman" w:hAnsi="Times New Roman" w:cs="Times New Roman"/>
          <w:sz w:val="24"/>
          <w:szCs w:val="24"/>
        </w:rPr>
        <w:lastRenderedPageBreak/>
        <w:t>Постановлением Правительства Российской Федерации от 30.06.2021 № 1090 и направлена на достижение следующих основных целей:</w:t>
      </w:r>
    </w:p>
    <w:p w14:paraId="648E3520" w14:textId="77777777" w:rsidR="00F455C4" w:rsidRDefault="00F455C4" w:rsidP="002F621B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стимулирование добросовестного соблюдения обязательных требований всеми контролируемыми лицами;</w:t>
      </w:r>
    </w:p>
    <w:p w14:paraId="3E98F85F" w14:textId="77777777" w:rsidR="00F455C4" w:rsidRDefault="00F455C4" w:rsidP="002F621B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0C4C7079" w14:textId="0D775C46" w:rsidR="001E442E" w:rsidRDefault="00F455C4" w:rsidP="002F621B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создание условий для доведения обязательных требований до контролируемых лиц, повышение информированности о способах их соблюдения. </w:t>
      </w:r>
    </w:p>
    <w:p w14:paraId="7206BEED" w14:textId="77777777" w:rsidR="001E442E" w:rsidRDefault="001E442E" w:rsidP="002F621B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Поставленные цели достигаются решением следующих задач:</w:t>
      </w:r>
    </w:p>
    <w:p w14:paraId="474622FB" w14:textId="2CE8D8C3" w:rsidR="001E442E" w:rsidRDefault="001E442E" w:rsidP="002F621B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единого понимания обязательных требований у всех контролируемых лиц;</w:t>
      </w:r>
    </w:p>
    <w:p w14:paraId="4D3E8B15" w14:textId="54662C61" w:rsidR="00597275" w:rsidRDefault="001E442E" w:rsidP="002F621B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выявление причин, факторов и условий, способствующих нарушениям обязательных требований, разработка мероприятий, направленных на их устранение или снижение рисков их возникновения.</w:t>
      </w:r>
    </w:p>
    <w:p w14:paraId="6EC16CC9" w14:textId="77777777" w:rsidR="00823D20" w:rsidRPr="00823D20" w:rsidRDefault="00823D20" w:rsidP="002F621B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227CBE59" w14:textId="274F6FEA" w:rsidR="00776733" w:rsidRPr="00597275" w:rsidRDefault="00776733" w:rsidP="002F621B">
      <w:pPr>
        <w:ind w:firstLine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7275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597275">
        <w:rPr>
          <w:rFonts w:ascii="Times New Roman" w:hAnsi="Times New Roman" w:cs="Times New Roman"/>
          <w:b/>
          <w:bCs/>
          <w:sz w:val="24"/>
          <w:szCs w:val="24"/>
        </w:rPr>
        <w:t>. П</w:t>
      </w:r>
      <w:r w:rsidR="00240D15">
        <w:rPr>
          <w:rFonts w:ascii="Times New Roman" w:hAnsi="Times New Roman" w:cs="Times New Roman"/>
          <w:b/>
          <w:bCs/>
          <w:sz w:val="24"/>
          <w:szCs w:val="24"/>
        </w:rPr>
        <w:t>еречень п</w:t>
      </w:r>
      <w:r w:rsidRPr="00597275">
        <w:rPr>
          <w:rFonts w:ascii="Times New Roman" w:hAnsi="Times New Roman" w:cs="Times New Roman"/>
          <w:b/>
          <w:bCs/>
          <w:sz w:val="24"/>
          <w:szCs w:val="24"/>
        </w:rPr>
        <w:t>рофилактически</w:t>
      </w:r>
      <w:r w:rsidR="00240D15"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Pr="00597275">
        <w:rPr>
          <w:rFonts w:ascii="Times New Roman" w:hAnsi="Times New Roman" w:cs="Times New Roman"/>
          <w:b/>
          <w:bCs/>
          <w:sz w:val="24"/>
          <w:szCs w:val="24"/>
        </w:rPr>
        <w:t xml:space="preserve"> мероприяти</w:t>
      </w:r>
      <w:r w:rsidR="00240D15">
        <w:rPr>
          <w:rFonts w:ascii="Times New Roman" w:hAnsi="Times New Roman" w:cs="Times New Roman"/>
          <w:b/>
          <w:bCs/>
          <w:sz w:val="24"/>
          <w:szCs w:val="24"/>
        </w:rPr>
        <w:t>й, сроки (периодичность) их проведения</w:t>
      </w:r>
    </w:p>
    <w:p w14:paraId="0722EE53" w14:textId="61292BF4" w:rsidR="00776733" w:rsidRDefault="00776733" w:rsidP="002F621B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</w:t>
      </w:r>
      <w:r w:rsidR="00597275">
        <w:rPr>
          <w:rFonts w:ascii="Times New Roman" w:hAnsi="Times New Roman" w:cs="Times New Roman"/>
          <w:sz w:val="24"/>
          <w:szCs w:val="24"/>
        </w:rPr>
        <w:t>тст</w:t>
      </w:r>
      <w:r>
        <w:rPr>
          <w:rFonts w:ascii="Times New Roman" w:hAnsi="Times New Roman" w:cs="Times New Roman"/>
          <w:sz w:val="24"/>
          <w:szCs w:val="24"/>
        </w:rPr>
        <w:t xml:space="preserve">вии с Положением о государственном </w:t>
      </w:r>
      <w:r w:rsidR="00597275">
        <w:rPr>
          <w:rFonts w:ascii="Times New Roman" w:hAnsi="Times New Roman" w:cs="Times New Roman"/>
          <w:sz w:val="24"/>
          <w:szCs w:val="24"/>
        </w:rPr>
        <w:t>контроле (надзоре) в области охраны и использования особо охраняемых природных территорий, утверждённым Постановлением Правительства Российской Федерации от 30.06.2021 № 1090, проводятся следующие профилактические мероприятия:</w:t>
      </w:r>
    </w:p>
    <w:p w14:paraId="4113763A" w14:textId="1A8936E1" w:rsidR="00597275" w:rsidRDefault="00597275" w:rsidP="002F621B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информирование;</w:t>
      </w:r>
    </w:p>
    <w:p w14:paraId="2811543C" w14:textId="4DCEB93C" w:rsidR="00597275" w:rsidRDefault="00597275" w:rsidP="002F621B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обобщение правоприменительной практики;</w:t>
      </w:r>
    </w:p>
    <w:p w14:paraId="73F93910" w14:textId="6E1ECCA9" w:rsidR="00597275" w:rsidRDefault="00597275" w:rsidP="002F621B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объявление предостережения;</w:t>
      </w:r>
    </w:p>
    <w:p w14:paraId="13D0E7E3" w14:textId="487D3F9A" w:rsidR="00597275" w:rsidRDefault="00597275" w:rsidP="002F621B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консультирование;</w:t>
      </w:r>
    </w:p>
    <w:p w14:paraId="48425A63" w14:textId="6031CE9A" w:rsidR="00A67CB2" w:rsidRDefault="00597275" w:rsidP="002F621B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профилактический визит.</w:t>
      </w:r>
    </w:p>
    <w:p w14:paraId="479C0344" w14:textId="77777777" w:rsidR="00A67CB2" w:rsidRDefault="00A67CB2" w:rsidP="002F621B">
      <w:pPr>
        <w:ind w:firstLine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F37458" w14:textId="77777777" w:rsidR="00221BA5" w:rsidRDefault="00221BA5" w:rsidP="002F621B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73963D51" w14:textId="77777777" w:rsidR="00221BA5" w:rsidRDefault="00221BA5" w:rsidP="002F621B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14:paraId="135C78CC" w14:textId="62C32603" w:rsidR="00221BA5" w:rsidRPr="00221BA5" w:rsidRDefault="00221BA5" w:rsidP="00221BA5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  <w:sectPr w:rsidR="00221BA5" w:rsidRPr="00221BA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4"/>
        <w:tblW w:w="15168" w:type="dxa"/>
        <w:tblInd w:w="-289" w:type="dxa"/>
        <w:tblLook w:val="04A0" w:firstRow="1" w:lastRow="0" w:firstColumn="1" w:lastColumn="0" w:noHBand="0" w:noVBand="1"/>
      </w:tblPr>
      <w:tblGrid>
        <w:gridCol w:w="565"/>
        <w:gridCol w:w="2514"/>
        <w:gridCol w:w="7723"/>
        <w:gridCol w:w="2119"/>
        <w:gridCol w:w="2247"/>
      </w:tblGrid>
      <w:tr w:rsidR="008F09BC" w14:paraId="4125B5D2" w14:textId="77777777" w:rsidTr="00B15FF0">
        <w:tc>
          <w:tcPr>
            <w:tcW w:w="565" w:type="dxa"/>
          </w:tcPr>
          <w:p w14:paraId="3DB737D0" w14:textId="6BCF8634" w:rsidR="008F09BC" w:rsidRPr="008F09BC" w:rsidRDefault="008F09BC" w:rsidP="008F09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9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514" w:type="dxa"/>
          </w:tcPr>
          <w:p w14:paraId="38E4F6A9" w14:textId="4D167F1F" w:rsidR="008F09BC" w:rsidRPr="008F09BC" w:rsidRDefault="008F09BC" w:rsidP="008F09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9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723" w:type="dxa"/>
          </w:tcPr>
          <w:p w14:paraId="42D791E7" w14:textId="3B7CA747" w:rsidR="008F09BC" w:rsidRPr="008F09BC" w:rsidRDefault="008F09BC" w:rsidP="008F09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9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проведения мероприятия</w:t>
            </w:r>
          </w:p>
        </w:tc>
        <w:tc>
          <w:tcPr>
            <w:tcW w:w="2119" w:type="dxa"/>
          </w:tcPr>
          <w:p w14:paraId="630522F5" w14:textId="1162C8D6" w:rsidR="008F09BC" w:rsidRPr="008F09BC" w:rsidRDefault="008F09BC" w:rsidP="00A67C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9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(перио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8F09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ичность) проведения</w:t>
            </w:r>
          </w:p>
        </w:tc>
        <w:tc>
          <w:tcPr>
            <w:tcW w:w="2247" w:type="dxa"/>
          </w:tcPr>
          <w:p w14:paraId="571AFB40" w14:textId="23669ED8" w:rsidR="008F09BC" w:rsidRPr="008F09BC" w:rsidRDefault="008F09BC" w:rsidP="008F09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9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</w:tr>
      <w:tr w:rsidR="00A67CB2" w14:paraId="0807074A" w14:textId="77777777" w:rsidTr="00B15FF0">
        <w:tc>
          <w:tcPr>
            <w:tcW w:w="565" w:type="dxa"/>
            <w:vMerge w:val="restart"/>
          </w:tcPr>
          <w:p w14:paraId="5EBCFE85" w14:textId="75E77BCF" w:rsidR="00A67CB2" w:rsidRDefault="00A67CB2" w:rsidP="008F0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4" w:type="dxa"/>
            <w:vMerge w:val="restart"/>
          </w:tcPr>
          <w:p w14:paraId="137D2E3A" w14:textId="7412951C" w:rsidR="00A67CB2" w:rsidRDefault="00A67CB2" w:rsidP="005972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</w:t>
            </w:r>
          </w:p>
        </w:tc>
        <w:tc>
          <w:tcPr>
            <w:tcW w:w="7723" w:type="dxa"/>
          </w:tcPr>
          <w:p w14:paraId="44632EDA" w14:textId="02833F9E" w:rsidR="00A67CB2" w:rsidRDefault="00A67CB2" w:rsidP="00A6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ФГБУ «Центрально-Лесной государственный заповедник»</w:t>
            </w:r>
            <w:r w:rsidR="00D26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536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26410">
              <w:rPr>
                <w:rFonts w:ascii="Times New Roman" w:hAnsi="Times New Roman" w:cs="Times New Roman"/>
                <w:sz w:val="24"/>
                <w:szCs w:val="24"/>
              </w:rPr>
              <w:t>в соответствии со ст. 46 Федерального закона от 31.07.2020 №</w:t>
            </w:r>
            <w:r w:rsidR="007B01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6410">
              <w:rPr>
                <w:rFonts w:ascii="Times New Roman" w:hAnsi="Times New Roman" w:cs="Times New Roman"/>
                <w:sz w:val="24"/>
                <w:szCs w:val="24"/>
              </w:rPr>
              <w:t>248-ФЗ</w:t>
            </w:r>
            <w:r w:rsidR="00C55364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2119" w:type="dxa"/>
          </w:tcPr>
          <w:p w14:paraId="53CC37C7" w14:textId="6149261D" w:rsidR="00DD3950" w:rsidRDefault="00DD3950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093B7C" w14:textId="01E4FE54" w:rsidR="00A67CB2" w:rsidRDefault="00A67CB2" w:rsidP="005972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vMerge w:val="restart"/>
          </w:tcPr>
          <w:p w14:paraId="249AFC4E" w14:textId="23E3F0AA" w:rsidR="00DD3950" w:rsidRDefault="00A67CB2" w:rsidP="005972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охране</w:t>
            </w:r>
            <w:r w:rsidR="00DD3950">
              <w:rPr>
                <w:rFonts w:ascii="Times New Roman" w:hAnsi="Times New Roman" w:cs="Times New Roman"/>
                <w:sz w:val="24"/>
                <w:szCs w:val="24"/>
              </w:rPr>
              <w:t xml:space="preserve"> окружающей среды</w:t>
            </w:r>
            <w:r w:rsidR="00D93557">
              <w:rPr>
                <w:rFonts w:ascii="Times New Roman" w:hAnsi="Times New Roman" w:cs="Times New Roman"/>
                <w:sz w:val="24"/>
                <w:szCs w:val="24"/>
              </w:rPr>
              <w:t xml:space="preserve"> Степанов С.Н.;</w:t>
            </w:r>
          </w:p>
          <w:p w14:paraId="7A947775" w14:textId="41A1B700" w:rsidR="00D93557" w:rsidRDefault="00D93557" w:rsidP="005972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участковый госинспектор в области охраны окружающей среды Тимаков В.М.</w:t>
            </w:r>
          </w:p>
          <w:p w14:paraId="793BD92A" w14:textId="4655F539" w:rsidR="00A67CB2" w:rsidRDefault="00A67CB2" w:rsidP="005972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CB2" w14:paraId="64131E83" w14:textId="77777777" w:rsidTr="00B15FF0">
        <w:tc>
          <w:tcPr>
            <w:tcW w:w="565" w:type="dxa"/>
            <w:vMerge/>
          </w:tcPr>
          <w:p w14:paraId="5518C257" w14:textId="77777777" w:rsidR="00A67CB2" w:rsidRDefault="00A67CB2" w:rsidP="008F0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14:paraId="31E47353" w14:textId="77777777" w:rsidR="00A67CB2" w:rsidRDefault="00A67CB2" w:rsidP="005972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3" w:type="dxa"/>
          </w:tcPr>
          <w:p w14:paraId="24290A53" w14:textId="542216F2" w:rsidR="00A67CB2" w:rsidRDefault="00A67CB2" w:rsidP="005972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>1) текст</w:t>
            </w:r>
            <w:r w:rsidR="00823D20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нормативных правовых актов, регулирующих осуществление государственного контроля (надзора</w:t>
            </w:r>
            <w:r w:rsidR="00823D2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19" w:type="dxa"/>
          </w:tcPr>
          <w:p w14:paraId="557DDD74" w14:textId="35306DFD" w:rsidR="00A67CB2" w:rsidRDefault="00823D20" w:rsidP="005972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их утверждения</w:t>
            </w:r>
          </w:p>
        </w:tc>
        <w:tc>
          <w:tcPr>
            <w:tcW w:w="2247" w:type="dxa"/>
            <w:vMerge/>
          </w:tcPr>
          <w:p w14:paraId="58A59A09" w14:textId="77777777" w:rsidR="00A67CB2" w:rsidRDefault="00A67CB2" w:rsidP="005972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CB2" w14:paraId="225252AB" w14:textId="77777777" w:rsidTr="00B15FF0">
        <w:tc>
          <w:tcPr>
            <w:tcW w:w="565" w:type="dxa"/>
            <w:vMerge/>
          </w:tcPr>
          <w:p w14:paraId="1AE647A3" w14:textId="77777777" w:rsidR="00A67CB2" w:rsidRDefault="00A67CB2" w:rsidP="008F0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14:paraId="0F56EA92" w14:textId="77777777" w:rsidR="00A67CB2" w:rsidRDefault="00A67CB2" w:rsidP="005972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3" w:type="dxa"/>
          </w:tcPr>
          <w:p w14:paraId="147198EA" w14:textId="434FDBD5" w:rsidR="00A67CB2" w:rsidRDefault="00A67CB2" w:rsidP="00A67C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sub_460302"/>
            <w:r w:rsidRPr="00A67CB2">
              <w:rPr>
                <w:rFonts w:ascii="Times New Roman" w:hAnsi="Times New Roman" w:cs="Times New Roman"/>
                <w:sz w:val="24"/>
                <w:szCs w:val="24"/>
              </w:rPr>
              <w:t>2) сведени</w:t>
            </w:r>
            <w:r w:rsidR="00823D2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 xml:space="preserve"> об изменениях, внесенных в нормативные правовые акты, регулирующие осуществление государственного контроля (надзора), муниципального контроля, о сроках и порядке их вступления в силу</w:t>
            </w:r>
            <w:bookmarkEnd w:id="1"/>
          </w:p>
        </w:tc>
        <w:tc>
          <w:tcPr>
            <w:tcW w:w="2119" w:type="dxa"/>
          </w:tcPr>
          <w:p w14:paraId="6504137C" w14:textId="79A4D36C" w:rsidR="00A67CB2" w:rsidRDefault="007B0115" w:rsidP="005972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D3950">
              <w:rPr>
                <w:rFonts w:ascii="Times New Roman" w:hAnsi="Times New Roman" w:cs="Times New Roman"/>
                <w:sz w:val="24"/>
                <w:szCs w:val="24"/>
              </w:rPr>
              <w:t>ри внесении изменений</w:t>
            </w:r>
          </w:p>
        </w:tc>
        <w:tc>
          <w:tcPr>
            <w:tcW w:w="2247" w:type="dxa"/>
            <w:vMerge/>
          </w:tcPr>
          <w:p w14:paraId="686C6B03" w14:textId="77777777" w:rsidR="00A67CB2" w:rsidRDefault="00A67CB2" w:rsidP="005972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50" w14:paraId="3CDA4A2F" w14:textId="77777777" w:rsidTr="00B15FF0">
        <w:tc>
          <w:tcPr>
            <w:tcW w:w="565" w:type="dxa"/>
            <w:vMerge/>
          </w:tcPr>
          <w:p w14:paraId="30112912" w14:textId="77777777" w:rsidR="00DD3950" w:rsidRDefault="00DD3950" w:rsidP="00DD3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14:paraId="1D61573B" w14:textId="77777777" w:rsidR="00DD3950" w:rsidRDefault="00DD3950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3" w:type="dxa"/>
          </w:tcPr>
          <w:p w14:paraId="3A5C350C" w14:textId="69B14F1F" w:rsidR="00DD3950" w:rsidRDefault="00DD3950" w:rsidP="00DD3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sub_460303"/>
            <w:r w:rsidRPr="00A67CB2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hyperlink r:id="rId5" w:history="1">
              <w:r w:rsidRPr="00A67CB2">
                <w:rPr>
                  <w:rFonts w:ascii="Times New Roman" w:hAnsi="Times New Roman" w:cs="Times New Roman"/>
                  <w:sz w:val="24"/>
                  <w:szCs w:val="24"/>
                </w:rPr>
                <w:t>переч</w:t>
              </w:r>
            </w:hyperlink>
            <w:r w:rsidR="00823D20">
              <w:rPr>
                <w:rFonts w:ascii="Times New Roman" w:hAnsi="Times New Roman" w:cs="Times New Roman"/>
                <w:sz w:val="24"/>
                <w:szCs w:val="24"/>
              </w:rPr>
              <w:t xml:space="preserve">ня </w:t>
            </w: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</w:t>
            </w:r>
            <w:bookmarkEnd w:id="2"/>
          </w:p>
        </w:tc>
        <w:tc>
          <w:tcPr>
            <w:tcW w:w="2119" w:type="dxa"/>
          </w:tcPr>
          <w:p w14:paraId="7E6BD330" w14:textId="411CAEF5" w:rsidR="00DD3950" w:rsidRDefault="0056193E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DD3950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6B0F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7" w:type="dxa"/>
            <w:vMerge/>
          </w:tcPr>
          <w:p w14:paraId="0991E3BC" w14:textId="77777777" w:rsidR="00DD3950" w:rsidRDefault="00DD3950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50" w14:paraId="4D070DB0" w14:textId="77777777" w:rsidTr="00B15FF0">
        <w:tc>
          <w:tcPr>
            <w:tcW w:w="565" w:type="dxa"/>
            <w:vMerge/>
          </w:tcPr>
          <w:p w14:paraId="1C1AA0B1" w14:textId="77777777" w:rsidR="00DD3950" w:rsidRDefault="00DD3950" w:rsidP="00DD3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14:paraId="44936B89" w14:textId="77777777" w:rsidR="00DD3950" w:rsidRDefault="00DD3950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66913A50" w14:textId="523542CF" w:rsidR="00DD3950" w:rsidRDefault="00DD3950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RANGE!A1"/>
            <w:r w:rsidRPr="00A67CB2">
              <w:rPr>
                <w:rFonts w:ascii="Times New Roman" w:hAnsi="Times New Roman" w:cs="Times New Roman"/>
                <w:sz w:val="24"/>
                <w:szCs w:val="24"/>
              </w:rPr>
              <w:t>4) утвержденны</w:t>
            </w:r>
            <w:r w:rsidR="00823D2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 xml:space="preserve"> проверочны</w:t>
            </w:r>
            <w:r w:rsidR="00823D2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 xml:space="preserve"> лист</w:t>
            </w:r>
            <w:r w:rsidR="00823D20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 xml:space="preserve"> в формате, допускающем их использование для самообследования</w:t>
            </w:r>
            <w:bookmarkEnd w:id="3"/>
          </w:p>
        </w:tc>
        <w:tc>
          <w:tcPr>
            <w:tcW w:w="2119" w:type="dxa"/>
          </w:tcPr>
          <w:p w14:paraId="6C76FD34" w14:textId="7691923D" w:rsidR="00DD3950" w:rsidRDefault="0056193E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008CB">
              <w:rPr>
                <w:rFonts w:ascii="Times New Roman" w:hAnsi="Times New Roman" w:cs="Times New Roman"/>
                <w:sz w:val="24"/>
                <w:szCs w:val="24"/>
              </w:rPr>
              <w:t>о 01.01.202</w:t>
            </w:r>
            <w:r w:rsidR="006B0F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7" w:type="dxa"/>
            <w:vMerge/>
          </w:tcPr>
          <w:p w14:paraId="2BDCB48B" w14:textId="77777777" w:rsidR="00DD3950" w:rsidRDefault="00DD3950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50" w14:paraId="702B8EC6" w14:textId="77777777" w:rsidTr="00B15FF0">
        <w:tc>
          <w:tcPr>
            <w:tcW w:w="565" w:type="dxa"/>
            <w:vMerge/>
          </w:tcPr>
          <w:p w14:paraId="0050C981" w14:textId="77777777" w:rsidR="00DD3950" w:rsidRDefault="00DD3950" w:rsidP="00DD3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14:paraId="364F1309" w14:textId="77777777" w:rsidR="00DD3950" w:rsidRDefault="00DD3950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129A0A74" w14:textId="6050E447" w:rsidR="00DD3950" w:rsidRDefault="00DD3950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RANGE!A2"/>
            <w:r w:rsidRPr="00A67CB2">
              <w:rPr>
                <w:rFonts w:ascii="Times New Roman" w:hAnsi="Times New Roman" w:cs="Times New Roman"/>
                <w:sz w:val="24"/>
                <w:szCs w:val="24"/>
              </w:rPr>
              <w:t>5) р</w:t>
            </w:r>
            <w:bookmarkStart w:id="5" w:name="_Hlk113540145"/>
            <w:r w:rsidRPr="00A67CB2">
              <w:rPr>
                <w:rFonts w:ascii="Times New Roman" w:hAnsi="Times New Roman" w:cs="Times New Roman"/>
                <w:sz w:val="24"/>
                <w:szCs w:val="24"/>
              </w:rPr>
              <w:t>уководства по соблюдению обязательных требований, разработанные и утвержденные в соответствии с Федеральным законом "Об обязательных требованиях в Российской Федерации"</w:t>
            </w:r>
            <w:bookmarkEnd w:id="4"/>
            <w:bookmarkEnd w:id="5"/>
          </w:p>
        </w:tc>
        <w:tc>
          <w:tcPr>
            <w:tcW w:w="2119" w:type="dxa"/>
          </w:tcPr>
          <w:p w14:paraId="3A8FBF42" w14:textId="40B74D8A" w:rsidR="00DD3950" w:rsidRDefault="00D008CB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разработки и утверждения их Минприрод</w:t>
            </w:r>
            <w:r w:rsidR="00E7656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2247" w:type="dxa"/>
            <w:vMerge/>
          </w:tcPr>
          <w:p w14:paraId="37A92CE1" w14:textId="77777777" w:rsidR="00DD3950" w:rsidRDefault="00DD3950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50" w14:paraId="36DADDA7" w14:textId="77777777" w:rsidTr="00B15FF0">
        <w:tc>
          <w:tcPr>
            <w:tcW w:w="565" w:type="dxa"/>
            <w:vMerge/>
          </w:tcPr>
          <w:p w14:paraId="75C50AFF" w14:textId="77777777" w:rsidR="00DD3950" w:rsidRDefault="00DD3950" w:rsidP="00DD3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14:paraId="2343CCB4" w14:textId="77777777" w:rsidR="00DD3950" w:rsidRDefault="00DD3950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7B10D6CD" w14:textId="4DBB63B1" w:rsidR="00DD3950" w:rsidRDefault="00DD3950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>6) переч</w:t>
            </w:r>
            <w:r w:rsidR="007B0115"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 xml:space="preserve"> индикаторов риска нарушения обязательных требований, порядок отнесения объектов контроля к категориям риска</w:t>
            </w:r>
          </w:p>
        </w:tc>
        <w:tc>
          <w:tcPr>
            <w:tcW w:w="2119" w:type="dxa"/>
          </w:tcPr>
          <w:p w14:paraId="500D6644" w14:textId="3B2EB08D" w:rsidR="00DD3950" w:rsidRDefault="0056193E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008CB">
              <w:rPr>
                <w:rFonts w:ascii="Times New Roman" w:hAnsi="Times New Roman" w:cs="Times New Roman"/>
                <w:sz w:val="24"/>
                <w:szCs w:val="24"/>
              </w:rPr>
              <w:t>о 01.01.202</w:t>
            </w:r>
            <w:r w:rsidR="006B0F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7" w:type="dxa"/>
            <w:vMerge/>
          </w:tcPr>
          <w:p w14:paraId="2D1918D8" w14:textId="77777777" w:rsidR="00DD3950" w:rsidRDefault="00DD3950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50" w14:paraId="16F31C58" w14:textId="77777777" w:rsidTr="00B15FF0">
        <w:tc>
          <w:tcPr>
            <w:tcW w:w="565" w:type="dxa"/>
            <w:vMerge/>
          </w:tcPr>
          <w:p w14:paraId="2A15F086" w14:textId="77777777" w:rsidR="00DD3950" w:rsidRDefault="00DD3950" w:rsidP="00DD3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14:paraId="26B90113" w14:textId="77777777" w:rsidR="00DD3950" w:rsidRDefault="00DD3950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226AF8D1" w14:textId="63436353" w:rsidR="00DD3950" w:rsidRDefault="00DD3950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>7) перечн</w:t>
            </w:r>
            <w:r w:rsidR="00823D2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контроля, учитываемых в рамках формирования ежегодного плана контрольных (надзорных) мероприятий, с указанием категории риска;</w:t>
            </w:r>
          </w:p>
        </w:tc>
        <w:tc>
          <w:tcPr>
            <w:tcW w:w="2119" w:type="dxa"/>
          </w:tcPr>
          <w:p w14:paraId="7CD82544" w14:textId="3DA12042" w:rsidR="00DD3950" w:rsidRDefault="0056193E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008CB">
              <w:rPr>
                <w:rFonts w:ascii="Times New Roman" w:hAnsi="Times New Roman" w:cs="Times New Roman"/>
                <w:sz w:val="24"/>
                <w:szCs w:val="24"/>
              </w:rPr>
              <w:t>о 01.01.202</w:t>
            </w:r>
            <w:r w:rsidR="006B0F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7" w:type="dxa"/>
            <w:vMerge/>
          </w:tcPr>
          <w:p w14:paraId="0B1A9C84" w14:textId="77777777" w:rsidR="00DD3950" w:rsidRDefault="00DD3950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50" w14:paraId="54FBCB39" w14:textId="77777777" w:rsidTr="00B15FF0">
        <w:tc>
          <w:tcPr>
            <w:tcW w:w="565" w:type="dxa"/>
            <w:vMerge/>
          </w:tcPr>
          <w:p w14:paraId="18612F6F" w14:textId="77777777" w:rsidR="00DD3950" w:rsidRDefault="00DD3950" w:rsidP="00DD3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14:paraId="63657024" w14:textId="77777777" w:rsidR="00DD3950" w:rsidRDefault="00DD3950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458C0578" w14:textId="4B9641A7" w:rsidR="00DD3950" w:rsidRDefault="00DD3950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RANGE!A5"/>
            <w:r w:rsidRPr="00A67CB2">
              <w:rPr>
                <w:rFonts w:ascii="Times New Roman" w:hAnsi="Times New Roman" w:cs="Times New Roman"/>
                <w:sz w:val="24"/>
                <w:szCs w:val="24"/>
              </w:rPr>
              <w:t>8) программ</w:t>
            </w:r>
            <w:r w:rsidR="00823D2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профилактики рисков причинения вреда и план проведения плановых контрольных (надзорных) мероприятий контрольным (надзорным) органом (при проведении таких мероприятий);</w:t>
            </w:r>
            <w:bookmarkEnd w:id="6"/>
          </w:p>
        </w:tc>
        <w:tc>
          <w:tcPr>
            <w:tcW w:w="2119" w:type="dxa"/>
          </w:tcPr>
          <w:p w14:paraId="27BAB81E" w14:textId="08D0216C" w:rsidR="00DD3950" w:rsidRDefault="0056193E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008CB">
              <w:rPr>
                <w:rFonts w:ascii="Times New Roman" w:hAnsi="Times New Roman" w:cs="Times New Roman"/>
                <w:sz w:val="24"/>
                <w:szCs w:val="24"/>
              </w:rPr>
              <w:t>о 20.12.202</w:t>
            </w:r>
            <w:r w:rsidR="006B0F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47" w:type="dxa"/>
            <w:vMerge/>
          </w:tcPr>
          <w:p w14:paraId="4136237A" w14:textId="77777777" w:rsidR="00DD3950" w:rsidRDefault="00DD3950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50" w14:paraId="7B3D2C64" w14:textId="77777777" w:rsidTr="00B15FF0">
        <w:tc>
          <w:tcPr>
            <w:tcW w:w="565" w:type="dxa"/>
            <w:vMerge/>
          </w:tcPr>
          <w:p w14:paraId="1913E863" w14:textId="77777777" w:rsidR="00DD3950" w:rsidRDefault="00DD3950" w:rsidP="00DD3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14:paraId="2BC6CD79" w14:textId="77777777" w:rsidR="00DD3950" w:rsidRDefault="00DD3950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04C55495" w14:textId="6A3A1D11" w:rsidR="00DD3950" w:rsidRDefault="00DD3950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RANGE!A6"/>
            <w:r w:rsidRPr="00A67CB2">
              <w:rPr>
                <w:rFonts w:ascii="Times New Roman" w:hAnsi="Times New Roman" w:cs="Times New Roman"/>
                <w:sz w:val="24"/>
                <w:szCs w:val="24"/>
              </w:rPr>
              <w:t>9) исчерпывающ</w:t>
            </w:r>
            <w:r w:rsidR="00823D20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 xml:space="preserve"> переч</w:t>
            </w:r>
            <w:r w:rsidR="00823D20"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сведений, которые могут запрашиваться контрольным (надзорным) органом у контролируемого лица;</w:t>
            </w:r>
            <w:bookmarkEnd w:id="7"/>
          </w:p>
        </w:tc>
        <w:tc>
          <w:tcPr>
            <w:tcW w:w="2119" w:type="dxa"/>
          </w:tcPr>
          <w:p w14:paraId="214A7F65" w14:textId="7299E809" w:rsidR="00DD3950" w:rsidRDefault="0056193E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008CB">
              <w:rPr>
                <w:rFonts w:ascii="Times New Roman" w:hAnsi="Times New Roman" w:cs="Times New Roman"/>
                <w:sz w:val="24"/>
                <w:szCs w:val="24"/>
              </w:rPr>
              <w:t>о 01.01.202</w:t>
            </w:r>
            <w:r w:rsidR="006B0F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7" w:type="dxa"/>
            <w:vMerge/>
          </w:tcPr>
          <w:p w14:paraId="42060010" w14:textId="77777777" w:rsidR="00DD3950" w:rsidRDefault="00DD3950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50" w14:paraId="450AC87E" w14:textId="77777777" w:rsidTr="00B15FF0">
        <w:tc>
          <w:tcPr>
            <w:tcW w:w="565" w:type="dxa"/>
            <w:vMerge/>
          </w:tcPr>
          <w:p w14:paraId="425CECD4" w14:textId="77777777" w:rsidR="00DD3950" w:rsidRDefault="00DD3950" w:rsidP="00DD3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14:paraId="01F66B0B" w14:textId="77777777" w:rsidR="00DD3950" w:rsidRDefault="00DD3950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6575394B" w14:textId="30E65829" w:rsidR="00DD3950" w:rsidRDefault="00DD3950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RANGE!A7"/>
            <w:r w:rsidRPr="00A67CB2">
              <w:rPr>
                <w:rFonts w:ascii="Times New Roman" w:hAnsi="Times New Roman" w:cs="Times New Roman"/>
                <w:sz w:val="24"/>
                <w:szCs w:val="24"/>
              </w:rPr>
              <w:t>10) сведени</w:t>
            </w:r>
            <w:r w:rsidR="00823D2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 xml:space="preserve"> о способах получения консультаций по вопросам соблюдения обязательных требований;</w:t>
            </w:r>
            <w:bookmarkEnd w:id="8"/>
          </w:p>
        </w:tc>
        <w:tc>
          <w:tcPr>
            <w:tcW w:w="2119" w:type="dxa"/>
          </w:tcPr>
          <w:p w14:paraId="5D23EA35" w14:textId="404937B5" w:rsidR="00DD3950" w:rsidRDefault="0056193E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008CB">
              <w:rPr>
                <w:rFonts w:ascii="Times New Roman" w:hAnsi="Times New Roman" w:cs="Times New Roman"/>
                <w:sz w:val="24"/>
                <w:szCs w:val="24"/>
              </w:rPr>
              <w:t>о 01.01.20</w:t>
            </w:r>
            <w:r w:rsidR="006B0F2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47" w:type="dxa"/>
            <w:vMerge/>
          </w:tcPr>
          <w:p w14:paraId="45DCDCAE" w14:textId="77777777" w:rsidR="00DD3950" w:rsidRDefault="00DD3950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50" w14:paraId="3603F46E" w14:textId="77777777" w:rsidTr="00B15FF0">
        <w:tc>
          <w:tcPr>
            <w:tcW w:w="565" w:type="dxa"/>
            <w:vMerge/>
          </w:tcPr>
          <w:p w14:paraId="4F0D4A22" w14:textId="77777777" w:rsidR="00DD3950" w:rsidRDefault="00DD3950" w:rsidP="00DD3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14:paraId="4BE1D2EB" w14:textId="77777777" w:rsidR="00DD3950" w:rsidRDefault="00DD3950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31654FAC" w14:textId="5DDB8460" w:rsidR="00DD3950" w:rsidRDefault="00DD3950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RANGE!A8"/>
            <w:r w:rsidRPr="00A67CB2">
              <w:rPr>
                <w:rFonts w:ascii="Times New Roman" w:hAnsi="Times New Roman" w:cs="Times New Roman"/>
                <w:sz w:val="24"/>
                <w:szCs w:val="24"/>
              </w:rPr>
              <w:t>11) сведени</w:t>
            </w:r>
            <w:r w:rsidR="00823D2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 xml:space="preserve"> о применении контрольным (надзорным) органом мер стимулирования добросовестности контролируемых лиц;</w:t>
            </w:r>
            <w:bookmarkEnd w:id="9"/>
          </w:p>
        </w:tc>
        <w:tc>
          <w:tcPr>
            <w:tcW w:w="2119" w:type="dxa"/>
          </w:tcPr>
          <w:p w14:paraId="16AE4C35" w14:textId="385050E8" w:rsidR="00DD3950" w:rsidRDefault="00D93557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41C0F">
              <w:rPr>
                <w:rFonts w:ascii="Times New Roman" w:hAnsi="Times New Roman" w:cs="Times New Roman"/>
                <w:sz w:val="24"/>
                <w:szCs w:val="24"/>
              </w:rPr>
              <w:t>е предусмотрен</w:t>
            </w:r>
            <w:r w:rsidR="0056193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41C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41C0F">
              <w:rPr>
                <w:rFonts w:ascii="Times New Roman" w:hAnsi="Times New Roman" w:cs="Times New Roman"/>
                <w:sz w:val="24"/>
                <w:szCs w:val="24"/>
              </w:rPr>
              <w:t>оложением о виде контроля</w:t>
            </w:r>
          </w:p>
        </w:tc>
        <w:tc>
          <w:tcPr>
            <w:tcW w:w="2247" w:type="dxa"/>
            <w:vMerge/>
          </w:tcPr>
          <w:p w14:paraId="37AE551C" w14:textId="77777777" w:rsidR="00DD3950" w:rsidRDefault="00DD3950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50" w14:paraId="42984C23" w14:textId="77777777" w:rsidTr="00B15FF0">
        <w:tc>
          <w:tcPr>
            <w:tcW w:w="565" w:type="dxa"/>
            <w:vMerge/>
          </w:tcPr>
          <w:p w14:paraId="194BCCDA" w14:textId="77777777" w:rsidR="00DD3950" w:rsidRDefault="00DD3950" w:rsidP="00DD3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14:paraId="0BFE83D1" w14:textId="77777777" w:rsidR="00DD3950" w:rsidRDefault="00DD3950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3E139A61" w14:textId="3C989018" w:rsidR="00DD3950" w:rsidRDefault="00DD3950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RANGE!A9"/>
            <w:r w:rsidRPr="00A67CB2">
              <w:rPr>
                <w:rFonts w:ascii="Times New Roman" w:hAnsi="Times New Roman" w:cs="Times New Roman"/>
                <w:sz w:val="24"/>
                <w:szCs w:val="24"/>
              </w:rPr>
              <w:t>12) сведени</w:t>
            </w:r>
            <w:r w:rsidR="00823D2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 xml:space="preserve"> о порядке досудебного обжалования решений контрольного (надзорного) органа, действий (бездействия) его должностных лиц;</w:t>
            </w:r>
            <w:bookmarkEnd w:id="10"/>
          </w:p>
        </w:tc>
        <w:tc>
          <w:tcPr>
            <w:tcW w:w="2119" w:type="dxa"/>
          </w:tcPr>
          <w:p w14:paraId="11165096" w14:textId="75E771B6" w:rsidR="00DD3950" w:rsidRDefault="006B276A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01.01.20</w:t>
            </w:r>
            <w:r w:rsidR="006B0F2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47" w:type="dxa"/>
            <w:vMerge/>
          </w:tcPr>
          <w:p w14:paraId="201E39B3" w14:textId="77777777" w:rsidR="00DD3950" w:rsidRDefault="00DD3950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50" w14:paraId="0BB91B80" w14:textId="77777777" w:rsidTr="00B15FF0">
        <w:tc>
          <w:tcPr>
            <w:tcW w:w="565" w:type="dxa"/>
            <w:vMerge/>
          </w:tcPr>
          <w:p w14:paraId="795A69C2" w14:textId="77777777" w:rsidR="00DD3950" w:rsidRDefault="00DD3950" w:rsidP="00DD3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14:paraId="1C983F8C" w14:textId="77777777" w:rsidR="00DD3950" w:rsidRDefault="00DD3950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17CAB24E" w14:textId="0C6A37CE" w:rsidR="00DD3950" w:rsidRDefault="00DD3950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RANGE!A10"/>
            <w:r w:rsidRPr="00A67CB2">
              <w:rPr>
                <w:rFonts w:ascii="Times New Roman" w:hAnsi="Times New Roman" w:cs="Times New Roman"/>
                <w:sz w:val="24"/>
                <w:szCs w:val="24"/>
              </w:rPr>
              <w:t>13) доклад</w:t>
            </w:r>
            <w:r w:rsidR="00823D20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>, содержащи</w:t>
            </w:r>
            <w:r w:rsidR="00823D2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обобщения правоприменительной практики контрольного (надзорного) органа;</w:t>
            </w:r>
            <w:bookmarkEnd w:id="11"/>
          </w:p>
        </w:tc>
        <w:tc>
          <w:tcPr>
            <w:tcW w:w="2119" w:type="dxa"/>
          </w:tcPr>
          <w:p w14:paraId="56272902" w14:textId="2F2451ED" w:rsidR="00DD3950" w:rsidRDefault="006B276A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01.04.20</w:t>
            </w:r>
            <w:r w:rsidR="006B0F2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47" w:type="dxa"/>
            <w:vMerge/>
          </w:tcPr>
          <w:p w14:paraId="375D274A" w14:textId="77777777" w:rsidR="00DD3950" w:rsidRDefault="00DD3950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50" w14:paraId="5C701DB9" w14:textId="77777777" w:rsidTr="00B15FF0">
        <w:tc>
          <w:tcPr>
            <w:tcW w:w="565" w:type="dxa"/>
            <w:vMerge/>
          </w:tcPr>
          <w:p w14:paraId="015C7C19" w14:textId="77777777" w:rsidR="00DD3950" w:rsidRDefault="00DD3950" w:rsidP="00DD3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14:paraId="541171F8" w14:textId="77777777" w:rsidR="00DD3950" w:rsidRDefault="00DD3950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3C4E1B59" w14:textId="2DE0466F" w:rsidR="00DD3950" w:rsidRDefault="00DD3950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RANGE!A11"/>
            <w:r w:rsidRPr="00A67CB2">
              <w:rPr>
                <w:rFonts w:ascii="Times New Roman" w:hAnsi="Times New Roman" w:cs="Times New Roman"/>
                <w:sz w:val="24"/>
                <w:szCs w:val="24"/>
              </w:rPr>
              <w:t>14) доклад</w:t>
            </w:r>
            <w:r w:rsidR="00823D20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 xml:space="preserve"> о государственном контроле (надзоре)</w:t>
            </w:r>
            <w:bookmarkEnd w:id="12"/>
          </w:p>
        </w:tc>
        <w:tc>
          <w:tcPr>
            <w:tcW w:w="2119" w:type="dxa"/>
          </w:tcPr>
          <w:p w14:paraId="1B7C0BFD" w14:textId="687FF1C9" w:rsidR="00DD3950" w:rsidRDefault="006B276A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01.03.20</w:t>
            </w:r>
            <w:r w:rsidR="006B0F2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47" w:type="dxa"/>
            <w:vMerge/>
          </w:tcPr>
          <w:p w14:paraId="00E4968C" w14:textId="77777777" w:rsidR="00DD3950" w:rsidRDefault="00DD3950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50" w14:paraId="7EB7D601" w14:textId="77777777" w:rsidTr="00B15FF0">
        <w:tc>
          <w:tcPr>
            <w:tcW w:w="565" w:type="dxa"/>
            <w:vMerge/>
          </w:tcPr>
          <w:p w14:paraId="549B01C2" w14:textId="77777777" w:rsidR="00DD3950" w:rsidRDefault="00DD3950" w:rsidP="00DD3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14:paraId="599F59CC" w14:textId="77777777" w:rsidR="00DD3950" w:rsidRDefault="00DD3950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5144DDA5" w14:textId="6EBCD62F" w:rsidR="00DD3950" w:rsidRDefault="00DD3950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RANGE!A12"/>
            <w:r w:rsidRPr="00A67CB2">
              <w:rPr>
                <w:rFonts w:ascii="Times New Roman" w:hAnsi="Times New Roman" w:cs="Times New Roman"/>
                <w:sz w:val="24"/>
                <w:szCs w:val="24"/>
              </w:rPr>
              <w:t>15) информаци</w:t>
            </w:r>
            <w:r w:rsidR="00823D2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 xml:space="preserve"> о способах и процедуре самообследования (при ее наличии), в том числе методические рекомендации по проведению самообследования и подготовке декларации соблюдения обязательных требований, и информацию о декларациях соблюдения обязательных требований, представленных контролируемыми лицами;</w:t>
            </w:r>
            <w:bookmarkEnd w:id="13"/>
          </w:p>
        </w:tc>
        <w:tc>
          <w:tcPr>
            <w:tcW w:w="2119" w:type="dxa"/>
          </w:tcPr>
          <w:p w14:paraId="59F7EA6B" w14:textId="798ADD92" w:rsidR="00DD3950" w:rsidRDefault="006B276A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предусмотрено </w:t>
            </w:r>
            <w:r w:rsidR="0056193E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Положением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="0056193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</w:p>
        </w:tc>
        <w:tc>
          <w:tcPr>
            <w:tcW w:w="2247" w:type="dxa"/>
            <w:vMerge/>
          </w:tcPr>
          <w:p w14:paraId="16E8DECB" w14:textId="77777777" w:rsidR="00DD3950" w:rsidRDefault="00DD3950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50" w14:paraId="43BAB22E" w14:textId="77777777" w:rsidTr="00B15FF0">
        <w:tc>
          <w:tcPr>
            <w:tcW w:w="565" w:type="dxa"/>
            <w:vMerge/>
          </w:tcPr>
          <w:p w14:paraId="337A2A75" w14:textId="77777777" w:rsidR="00DD3950" w:rsidRDefault="00DD3950" w:rsidP="00DD3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14:paraId="70BBABFC" w14:textId="77777777" w:rsidR="00DD3950" w:rsidRDefault="00DD3950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3" w:type="dxa"/>
            <w:vAlign w:val="center"/>
          </w:tcPr>
          <w:p w14:paraId="6AC1C872" w14:textId="6DC582AF" w:rsidR="00DD3950" w:rsidRDefault="00DD3950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RANGE!A13"/>
            <w:r w:rsidRPr="00A67CB2">
              <w:rPr>
                <w:rFonts w:ascii="Times New Roman" w:hAnsi="Times New Roman" w:cs="Times New Roman"/>
                <w:sz w:val="24"/>
                <w:szCs w:val="24"/>
              </w:rPr>
              <w:t>16) ины</w:t>
            </w:r>
            <w:r w:rsidR="00823D2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67CB2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вреда.</w:t>
            </w:r>
            <w:bookmarkEnd w:id="14"/>
          </w:p>
        </w:tc>
        <w:tc>
          <w:tcPr>
            <w:tcW w:w="2119" w:type="dxa"/>
          </w:tcPr>
          <w:p w14:paraId="2733BED1" w14:textId="16BAAFDD" w:rsidR="00DD3950" w:rsidRDefault="006B276A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47" w:type="dxa"/>
            <w:vMerge/>
          </w:tcPr>
          <w:p w14:paraId="072C2601" w14:textId="77777777" w:rsidR="00DD3950" w:rsidRDefault="00DD3950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50" w14:paraId="287864BC" w14:textId="77777777" w:rsidTr="00B15FF0">
        <w:tc>
          <w:tcPr>
            <w:tcW w:w="565" w:type="dxa"/>
          </w:tcPr>
          <w:p w14:paraId="7DDC330A" w14:textId="6FAE1AD8" w:rsidR="00DD3950" w:rsidRDefault="00B15FF0" w:rsidP="00DD39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4" w:type="dxa"/>
          </w:tcPr>
          <w:p w14:paraId="039F032B" w14:textId="37223529" w:rsidR="00DD3950" w:rsidRDefault="00B15FF0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правоприменительной практики</w:t>
            </w:r>
          </w:p>
        </w:tc>
        <w:tc>
          <w:tcPr>
            <w:tcW w:w="7723" w:type="dxa"/>
          </w:tcPr>
          <w:p w14:paraId="064937E8" w14:textId="2C2A244F" w:rsidR="00DD3950" w:rsidRDefault="00B15FF0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Доклад о правоприменительной практике. </w:t>
            </w:r>
          </w:p>
        </w:tc>
        <w:tc>
          <w:tcPr>
            <w:tcW w:w="2119" w:type="dxa"/>
          </w:tcPr>
          <w:p w14:paraId="41F263FF" w14:textId="2CD56542" w:rsidR="00DD3950" w:rsidRDefault="00B15FF0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01.04.20</w:t>
            </w:r>
            <w:r w:rsidR="006B0F2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47" w:type="dxa"/>
          </w:tcPr>
          <w:p w14:paraId="0AF307A1" w14:textId="0E1F9E5E" w:rsidR="00DD3950" w:rsidRDefault="00B15FF0" w:rsidP="00DD39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охране окружающей среды</w:t>
            </w:r>
            <w:r w:rsidR="00D93557">
              <w:rPr>
                <w:rFonts w:ascii="Times New Roman" w:hAnsi="Times New Roman" w:cs="Times New Roman"/>
                <w:sz w:val="24"/>
                <w:szCs w:val="24"/>
              </w:rPr>
              <w:t xml:space="preserve"> Степанов С.Н.</w:t>
            </w:r>
          </w:p>
        </w:tc>
      </w:tr>
      <w:tr w:rsidR="00B15FF0" w14:paraId="1C4DE144" w14:textId="77777777" w:rsidTr="00B15FF0">
        <w:tc>
          <w:tcPr>
            <w:tcW w:w="565" w:type="dxa"/>
          </w:tcPr>
          <w:p w14:paraId="2DBD5172" w14:textId="3DB86D44" w:rsidR="00B15FF0" w:rsidRDefault="00B15FF0" w:rsidP="00B15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4" w:type="dxa"/>
          </w:tcPr>
          <w:p w14:paraId="52EA5163" w14:textId="1008BE27" w:rsidR="00B15FF0" w:rsidRDefault="00B15FF0" w:rsidP="00B15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Объявление предостережения </w:t>
            </w:r>
          </w:p>
        </w:tc>
        <w:tc>
          <w:tcPr>
            <w:tcW w:w="7723" w:type="dxa"/>
          </w:tcPr>
          <w:p w14:paraId="2999832B" w14:textId="45CA71F9" w:rsidR="00B15FF0" w:rsidRDefault="00B15FF0" w:rsidP="00B15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FF0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наличия у контрольного (надзорного)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(надзорный)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</w:t>
            </w:r>
            <w:r w:rsidRPr="00B15F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обязательных требований. (п.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</w:t>
            </w:r>
            <w:r w:rsidRPr="00B15FF0">
              <w:rPr>
                <w:rFonts w:ascii="Times New Roman" w:hAnsi="Times New Roman" w:cs="Times New Roman"/>
                <w:sz w:val="24"/>
                <w:szCs w:val="24"/>
              </w:rPr>
              <w:t xml:space="preserve"> ст. 49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закона от 31.07.2020 №</w:t>
            </w:r>
            <w:r w:rsidR="007B01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248-ФЗ)</w:t>
            </w:r>
          </w:p>
          <w:p w14:paraId="02412E0B" w14:textId="07B4FFEA" w:rsidR="00B15FF0" w:rsidRDefault="00B15FF0" w:rsidP="00B15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FF0">
              <w:rPr>
                <w:rFonts w:ascii="Times New Roman" w:hAnsi="Times New Roman" w:cs="Times New Roman"/>
                <w:sz w:val="24"/>
                <w:szCs w:val="24"/>
              </w:rPr>
              <w:t>Контролируемое лицо вправе после получения предостережения о недопустимости нарушения обязательных требований подать в надзорный орган возражение в отношении указанного предостережения не позднее 30 дней со дня получения им предостережения. Возражение в отношении предостережения рассматривается надзорным органом в течение 30 дней со дня его получения.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(п. 19 Постановлени</w:t>
            </w:r>
            <w:r w:rsidR="0002461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РФ от 30.06.2021 №</w:t>
            </w:r>
            <w:r w:rsidR="007B01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1090)</w:t>
            </w:r>
          </w:p>
        </w:tc>
        <w:tc>
          <w:tcPr>
            <w:tcW w:w="2119" w:type="dxa"/>
          </w:tcPr>
          <w:p w14:paraId="198FFEC4" w14:textId="65E7690A" w:rsidR="00B15FF0" w:rsidRDefault="00B15FF0" w:rsidP="00B15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наличии сведений о признаках нарушений обязательных требований</w:t>
            </w:r>
          </w:p>
        </w:tc>
        <w:tc>
          <w:tcPr>
            <w:tcW w:w="2247" w:type="dxa"/>
          </w:tcPr>
          <w:p w14:paraId="442D6379" w14:textId="011934E3" w:rsidR="00B15FF0" w:rsidRDefault="00B15FF0" w:rsidP="00B15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охране окружающей среды</w:t>
            </w:r>
            <w:r w:rsidR="00D93557">
              <w:rPr>
                <w:rFonts w:ascii="Times New Roman" w:hAnsi="Times New Roman" w:cs="Times New Roman"/>
                <w:sz w:val="24"/>
                <w:szCs w:val="24"/>
              </w:rPr>
              <w:t xml:space="preserve"> Степанов </w:t>
            </w:r>
            <w:r w:rsidR="00352D1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93557">
              <w:rPr>
                <w:rFonts w:ascii="Times New Roman" w:hAnsi="Times New Roman" w:cs="Times New Roman"/>
                <w:sz w:val="24"/>
                <w:szCs w:val="24"/>
              </w:rPr>
              <w:t>.Н.</w:t>
            </w:r>
          </w:p>
        </w:tc>
      </w:tr>
      <w:tr w:rsidR="00024612" w14:paraId="694F73FD" w14:textId="77777777" w:rsidTr="00B15FF0">
        <w:tc>
          <w:tcPr>
            <w:tcW w:w="565" w:type="dxa"/>
          </w:tcPr>
          <w:p w14:paraId="72C7AC0A" w14:textId="3D8C2E42" w:rsidR="00024612" w:rsidRDefault="00024612" w:rsidP="00024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4" w:type="dxa"/>
          </w:tcPr>
          <w:p w14:paraId="712000A1" w14:textId="0CA3A9D6" w:rsidR="00024612" w:rsidRDefault="00024612" w:rsidP="000246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7723" w:type="dxa"/>
          </w:tcPr>
          <w:p w14:paraId="384B8C7F" w14:textId="256751AC" w:rsidR="00024612" w:rsidRDefault="00024612" w:rsidP="000246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5FF0">
              <w:rPr>
                <w:rFonts w:ascii="Times New Roman" w:hAnsi="Times New Roman" w:cs="Times New Roman"/>
                <w:sz w:val="24"/>
                <w:szCs w:val="24"/>
              </w:rPr>
              <w:t>Должностное лицо контрольного (надзорного) органа по обращениям контролируемых лиц и их представителей осуществляет консультирование (дает разъяснения по вопросам, связанным с организацией и осуществлением государственного контроля (надзора), муниципального контроля). Консультирование осуществляется без взимания 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(п.1, ст. 50 Федерального закона от 31.07.2020 №</w:t>
            </w:r>
            <w:r w:rsidR="007B01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248-ФЗ)</w:t>
            </w:r>
          </w:p>
          <w:p w14:paraId="5554A5F9" w14:textId="45C4AE80" w:rsidR="00024612" w:rsidRDefault="00024612" w:rsidP="000246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осуществляется должностными лицами по телефону, посредством видео-конференц-связи, на личном приеме либо в ходе проведения профилактических мероприятий, контрольных (надзорных) мероприятий (п.2, ст. 50 Федерального закона от 31.07.2020 №</w:t>
            </w:r>
            <w:r w:rsidR="007B01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248-ФЗ).</w:t>
            </w:r>
          </w:p>
          <w:p w14:paraId="248BE9DF" w14:textId="312DD156" w:rsidR="00024612" w:rsidRPr="00024612" w:rsidRDefault="00024612" w:rsidP="00024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612">
              <w:rPr>
                <w:rFonts w:ascii="Times New Roman" w:hAnsi="Times New Roman" w:cs="Times New Roman"/>
                <w:sz w:val="24"/>
                <w:szCs w:val="24"/>
              </w:rPr>
              <w:t>Время консультирования по телефону, посредством видео-конференц-связи, на личном приеме 1 контролируемого лица (его представителя) не может превышать 15 минут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(п. 20 Постановления Правительства РФ от 30.06.2021 №</w:t>
            </w:r>
            <w:r w:rsidR="007B01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1090)</w:t>
            </w:r>
          </w:p>
          <w:p w14:paraId="2697CF8E" w14:textId="0EB98F99" w:rsidR="00024612" w:rsidRPr="00024612" w:rsidRDefault="00024612" w:rsidP="00024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sub_1021"/>
            <w:r w:rsidRPr="00024612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(в том числе в письменной форме) осуществляется по вопросам соблюдения обязательных требований в области </w:t>
            </w:r>
            <w:r w:rsidR="00D93557">
              <w:rPr>
                <w:rFonts w:ascii="Times New Roman" w:hAnsi="Times New Roman" w:cs="Times New Roman"/>
                <w:sz w:val="24"/>
                <w:szCs w:val="24"/>
              </w:rPr>
              <w:t xml:space="preserve">охраны и </w:t>
            </w:r>
            <w:r w:rsidRPr="00024612">
              <w:rPr>
                <w:rFonts w:ascii="Times New Roman" w:hAnsi="Times New Roman" w:cs="Times New Roman"/>
                <w:sz w:val="24"/>
                <w:szCs w:val="24"/>
              </w:rPr>
              <w:t>использования особо охраняемых природных территорий.</w:t>
            </w:r>
          </w:p>
          <w:bookmarkEnd w:id="15"/>
          <w:p w14:paraId="29022F43" w14:textId="77777777" w:rsidR="00024612" w:rsidRPr="00024612" w:rsidRDefault="00024612" w:rsidP="00024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612">
              <w:rPr>
                <w:rFonts w:ascii="Times New Roman" w:hAnsi="Times New Roman" w:cs="Times New Roman"/>
                <w:sz w:val="24"/>
                <w:szCs w:val="24"/>
              </w:rPr>
              <w:t>В случае если контролируемым лицом представлен письменный запрос о предоставлении письменного ответа по вопросам консультирования, консультирование осуществляется надзорным органом в письменной форме.</w:t>
            </w:r>
          </w:p>
          <w:p w14:paraId="53DBEB6A" w14:textId="53ABBB03" w:rsidR="00024612" w:rsidRPr="00024612" w:rsidRDefault="00024612" w:rsidP="00024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6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 консультировании в письменной форме должны соблюдаться требования, установленные </w:t>
            </w:r>
            <w:r w:rsidRPr="00024612">
              <w:rPr>
                <w:rFonts w:ascii="Times New Roman" w:hAnsi="Times New Roman"/>
                <w:sz w:val="24"/>
                <w:szCs w:val="24"/>
              </w:rPr>
              <w:t>Федеральным законом</w:t>
            </w:r>
            <w:r w:rsidRPr="00024612">
              <w:rPr>
                <w:rFonts w:ascii="Times New Roman" w:hAnsi="Times New Roman" w:cs="Times New Roman"/>
                <w:sz w:val="24"/>
                <w:szCs w:val="24"/>
              </w:rPr>
              <w:t xml:space="preserve"> "О порядке рассмотрения обращений граждан Российской Федерации"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355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 21 Постановления Правительства РФ от 30.06.2021 №</w:t>
            </w:r>
            <w:r w:rsidR="007B01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1090)</w:t>
            </w:r>
          </w:p>
          <w:p w14:paraId="73C50A36" w14:textId="6A5A9C5F" w:rsidR="00024612" w:rsidRDefault="00024612" w:rsidP="000246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612">
              <w:rPr>
                <w:rFonts w:ascii="Times New Roman" w:hAnsi="Times New Roman" w:cs="Times New Roman"/>
                <w:sz w:val="24"/>
                <w:szCs w:val="24"/>
              </w:rPr>
              <w:t>В случае поступления 10 и более однотипных обращений контролируемых лиц и их представителей консультирование осуществляется посредством размещения на официальных сайтах надзорных органов в информационно-телекоммуникационной сети "Интернет" письменного разъяснения, подписанного уполномоченным должностным лицом надзорного органа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(п.</w:t>
            </w:r>
            <w:r w:rsidR="007B01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 Постановления Правительства РФ от 30.06.2021 №</w:t>
            </w:r>
            <w:r w:rsidR="007B01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1090)</w:t>
            </w:r>
          </w:p>
        </w:tc>
        <w:tc>
          <w:tcPr>
            <w:tcW w:w="2119" w:type="dxa"/>
          </w:tcPr>
          <w:p w14:paraId="69259ED8" w14:textId="1A7010D2" w:rsidR="00024612" w:rsidRDefault="00024612" w:rsidP="000246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Еженедельно по </w:t>
            </w:r>
            <w:r w:rsidR="00D93557">
              <w:rPr>
                <w:rFonts w:ascii="Times New Roman" w:hAnsi="Times New Roman" w:cs="Times New Roman"/>
                <w:sz w:val="24"/>
                <w:szCs w:val="24"/>
              </w:rPr>
              <w:t>понедельникам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 9-00 до 12-00</w:t>
            </w:r>
            <w:r w:rsidR="0056193E">
              <w:rPr>
                <w:rFonts w:ascii="Times New Roman" w:hAnsi="Times New Roman" w:cs="Times New Roman"/>
                <w:sz w:val="24"/>
                <w:szCs w:val="24"/>
              </w:rPr>
              <w:t xml:space="preserve"> по телефону </w:t>
            </w:r>
            <w:r w:rsidR="001F6D3E">
              <w:rPr>
                <w:rFonts w:ascii="Times New Roman" w:hAnsi="Times New Roman" w:cs="Times New Roman"/>
                <w:sz w:val="24"/>
                <w:szCs w:val="24"/>
              </w:rPr>
              <w:t>+79157068149</w:t>
            </w:r>
          </w:p>
        </w:tc>
        <w:tc>
          <w:tcPr>
            <w:tcW w:w="2247" w:type="dxa"/>
          </w:tcPr>
          <w:p w14:paraId="634BAD97" w14:textId="2EA0DCCD" w:rsidR="00024612" w:rsidRDefault="00024612" w:rsidP="000246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охране окружающей среды</w:t>
            </w:r>
            <w:r w:rsidR="00D93557">
              <w:rPr>
                <w:rFonts w:ascii="Times New Roman" w:hAnsi="Times New Roman" w:cs="Times New Roman"/>
                <w:sz w:val="24"/>
                <w:szCs w:val="24"/>
              </w:rPr>
              <w:t xml:space="preserve"> Степанов </w:t>
            </w:r>
            <w:r w:rsidR="00352D1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93557">
              <w:rPr>
                <w:rFonts w:ascii="Times New Roman" w:hAnsi="Times New Roman" w:cs="Times New Roman"/>
                <w:sz w:val="24"/>
                <w:szCs w:val="24"/>
              </w:rPr>
              <w:t>.Н.</w:t>
            </w:r>
          </w:p>
        </w:tc>
      </w:tr>
      <w:tr w:rsidR="00ED326A" w14:paraId="73FC5732" w14:textId="77777777" w:rsidTr="00B15FF0">
        <w:tc>
          <w:tcPr>
            <w:tcW w:w="565" w:type="dxa"/>
            <w:vMerge w:val="restart"/>
          </w:tcPr>
          <w:p w14:paraId="28218D99" w14:textId="77B46789" w:rsidR="00ED326A" w:rsidRDefault="00ED326A" w:rsidP="00024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4" w:type="dxa"/>
            <w:vMerge w:val="restart"/>
          </w:tcPr>
          <w:p w14:paraId="2A41F482" w14:textId="5050D8E9" w:rsidR="00ED326A" w:rsidRDefault="00ED326A" w:rsidP="000246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7723" w:type="dxa"/>
          </w:tcPr>
          <w:p w14:paraId="48681BC3" w14:textId="77AB8D96" w:rsidR="00ED326A" w:rsidRDefault="00ED326A" w:rsidP="000246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612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видео-конференц-связи.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(п.1, ст. 52 Федерального закона от 31.07.2020 № 248-ФЗ).</w:t>
            </w:r>
          </w:p>
          <w:p w14:paraId="21C9FE38" w14:textId="09B273B2" w:rsidR="00ED326A" w:rsidRDefault="00ED326A" w:rsidP="000246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1E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обязательных профилактических визитов должно быть предусмотрено в отношении контролируемых лиц, приступающих к осуществлению деятельности в определенной сфере, а также в отношении объектов контроля, отнесенных к категориям чрезвычайно высокого, высокого и значительного риска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(п. 4, ст. 52 Федерального закона от 31.07.2020 № 248-ФЗ).</w:t>
            </w:r>
          </w:p>
          <w:p w14:paraId="1C7D8741" w14:textId="1E0D23C5" w:rsidR="00ED326A" w:rsidRDefault="00ED326A" w:rsidP="000246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1EE">
              <w:rPr>
                <w:rFonts w:ascii="Times New Roman" w:hAnsi="Times New Roman" w:cs="Times New Roman"/>
                <w:sz w:val="24"/>
                <w:szCs w:val="24"/>
              </w:rPr>
              <w:t>Обязательный профилактический визит проводится в течение 1 рабочего дня. По ходатайству должностного лица, проводящего профилактический визит, директор учреждения 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жет</w:t>
            </w:r>
            <w:r w:rsidRPr="009F31EE">
              <w:rPr>
                <w:rFonts w:ascii="Times New Roman" w:hAnsi="Times New Roman" w:cs="Times New Roman"/>
                <w:sz w:val="24"/>
                <w:szCs w:val="24"/>
              </w:rPr>
              <w:t xml:space="preserve"> продлить срок </w:t>
            </w:r>
            <w:r w:rsidRPr="009F31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проведения профилактического визита на срок не более 3 рабочих дней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(п. 24 Постановления Правительства РФ от 30.06.2021 № 1090).</w:t>
            </w:r>
          </w:p>
          <w:p w14:paraId="3F4DF578" w14:textId="40DCF5E7" w:rsidR="00ED326A" w:rsidRDefault="00ED326A" w:rsidP="000246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1EE">
              <w:rPr>
                <w:rFonts w:ascii="Times New Roman" w:hAnsi="Times New Roman" w:cs="Times New Roman"/>
                <w:sz w:val="24"/>
                <w:szCs w:val="24"/>
              </w:rPr>
              <w:t>В случае если при проведении профилактических мероприятий установлено, что объекты надзора представляют явную непосредственную угрозу причинения вреда (ущерба) охраняемым законом ценностям или такой вред (ущерб) причинен, должностные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31EE">
              <w:rPr>
                <w:rFonts w:ascii="Times New Roman" w:hAnsi="Times New Roman" w:cs="Times New Roman"/>
                <w:sz w:val="24"/>
                <w:szCs w:val="24"/>
              </w:rPr>
              <w:t>учреждения незамедлительно направляют информацию об этом директору (заместителю директора) учреждения, которые являются уполномоченными на принятие решения о проведении контрольных (надзорных) мероприятий, для принятия таких решений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 25 Постановления Правительства РФ от 30.06.2021 № 1090).</w:t>
            </w:r>
          </w:p>
        </w:tc>
        <w:tc>
          <w:tcPr>
            <w:tcW w:w="2119" w:type="dxa"/>
          </w:tcPr>
          <w:p w14:paraId="2CCED90F" w14:textId="4E8289C6" w:rsidR="00ED326A" w:rsidRDefault="00ED326A" w:rsidP="000246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247" w:type="dxa"/>
          </w:tcPr>
          <w:p w14:paraId="1669CD79" w14:textId="6084DA6D" w:rsidR="00ED326A" w:rsidRDefault="00ED326A" w:rsidP="000246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охране окружающей среды Степанов С.Н. </w:t>
            </w:r>
          </w:p>
        </w:tc>
      </w:tr>
      <w:tr w:rsidR="00ED326A" w14:paraId="54496E0F" w14:textId="77777777" w:rsidTr="00B15FF0">
        <w:tc>
          <w:tcPr>
            <w:tcW w:w="565" w:type="dxa"/>
            <w:vMerge/>
          </w:tcPr>
          <w:p w14:paraId="0AFB9F20" w14:textId="5EF4FDD6" w:rsidR="00ED326A" w:rsidRDefault="00ED326A" w:rsidP="00024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14:paraId="721432AA" w14:textId="2F778896" w:rsidR="00ED326A" w:rsidRDefault="00ED326A" w:rsidP="000246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3" w:type="dxa"/>
          </w:tcPr>
          <w:p w14:paraId="0BE88BC3" w14:textId="48A30577" w:rsidR="00ED326A" w:rsidRPr="002F621B" w:rsidRDefault="00ED326A" w:rsidP="0002461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Обязательный профилактический визит в отношении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Андреапольское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ЛК Плюс» ИНН 6950214019, ОГРН </w:t>
            </w:r>
            <w:r w:rsidRPr="002F621B">
              <w:rPr>
                <w:rFonts w:ascii="Times New Roman" w:hAnsi="Times New Roman" w:cs="Times New Roman"/>
                <w:sz w:val="24"/>
                <w:szCs w:val="24"/>
              </w:rPr>
              <w:t>1176952020662</w:t>
            </w:r>
          </w:p>
        </w:tc>
        <w:tc>
          <w:tcPr>
            <w:tcW w:w="2119" w:type="dxa"/>
          </w:tcPr>
          <w:p w14:paraId="73466FCF" w14:textId="0FCD4F49" w:rsidR="00ED326A" w:rsidRPr="002F621B" w:rsidRDefault="00ED326A" w:rsidP="000246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2024</w:t>
            </w:r>
          </w:p>
        </w:tc>
        <w:tc>
          <w:tcPr>
            <w:tcW w:w="2247" w:type="dxa"/>
            <w:vMerge w:val="restart"/>
          </w:tcPr>
          <w:p w14:paraId="703C4C56" w14:textId="30B1CAA2" w:rsidR="00ED326A" w:rsidRDefault="00ED326A" w:rsidP="000246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охране окружающей среды Степанов С.Н.</w:t>
            </w:r>
            <w:r w:rsidR="00FA7AE3">
              <w:rPr>
                <w:rFonts w:ascii="Times New Roman" w:hAnsi="Times New Roman" w:cs="Times New Roman"/>
                <w:sz w:val="24"/>
                <w:szCs w:val="24"/>
              </w:rPr>
              <w:t>, старший госинспектор в области охраны окружающей среды – заместитель начальника отдела охраны окружающей среды Трифонов М.М.</w:t>
            </w:r>
          </w:p>
        </w:tc>
      </w:tr>
      <w:tr w:rsidR="00ED326A" w14:paraId="79BD3B45" w14:textId="77777777" w:rsidTr="00B15FF0">
        <w:tc>
          <w:tcPr>
            <w:tcW w:w="565" w:type="dxa"/>
            <w:vMerge/>
          </w:tcPr>
          <w:p w14:paraId="7217F1B6" w14:textId="21B18EB2" w:rsidR="00ED326A" w:rsidRDefault="00ED326A" w:rsidP="00024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14:paraId="1BA0D439" w14:textId="77777777" w:rsidR="00ED326A" w:rsidRDefault="00ED326A" w:rsidP="000246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3" w:type="dxa"/>
          </w:tcPr>
          <w:p w14:paraId="03FA40FD" w14:textId="6866662C" w:rsidR="00ED326A" w:rsidRDefault="00ED326A" w:rsidP="000246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Обязательный профилактический визит в отношении ИП Копытов Олег Николаевич ИНН 691200713438, ОГРНИП </w:t>
            </w:r>
            <w:r w:rsidRPr="002F621B">
              <w:rPr>
                <w:rFonts w:ascii="Times New Roman" w:hAnsi="Times New Roman" w:cs="Times New Roman"/>
                <w:sz w:val="24"/>
                <w:szCs w:val="24"/>
              </w:rPr>
              <w:t>304691207200090</w:t>
            </w:r>
          </w:p>
        </w:tc>
        <w:tc>
          <w:tcPr>
            <w:tcW w:w="2119" w:type="dxa"/>
          </w:tcPr>
          <w:p w14:paraId="329BD8D1" w14:textId="3B3FE755" w:rsidR="00ED326A" w:rsidRDefault="00ED326A" w:rsidP="000246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2024</w:t>
            </w:r>
          </w:p>
        </w:tc>
        <w:tc>
          <w:tcPr>
            <w:tcW w:w="2247" w:type="dxa"/>
            <w:vMerge/>
          </w:tcPr>
          <w:p w14:paraId="1FD99887" w14:textId="77777777" w:rsidR="00ED326A" w:rsidRDefault="00ED326A" w:rsidP="000246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26A" w14:paraId="510232EF" w14:textId="77777777" w:rsidTr="00B15FF0">
        <w:tc>
          <w:tcPr>
            <w:tcW w:w="565" w:type="dxa"/>
            <w:vMerge/>
          </w:tcPr>
          <w:p w14:paraId="7511ED96" w14:textId="77777777" w:rsidR="00ED326A" w:rsidRDefault="00ED326A" w:rsidP="00024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vMerge/>
          </w:tcPr>
          <w:p w14:paraId="4BD4974A" w14:textId="77777777" w:rsidR="00ED326A" w:rsidRDefault="00ED326A" w:rsidP="000246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3" w:type="dxa"/>
          </w:tcPr>
          <w:p w14:paraId="35BCDF34" w14:textId="010CA614" w:rsidR="00ED326A" w:rsidRDefault="00ED326A" w:rsidP="000246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Обязательный профилактический визит в отношении ООО «Лес»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ИНН 6912010247, ОГРН </w:t>
            </w:r>
            <w:r w:rsidRPr="00ED326A">
              <w:rPr>
                <w:rFonts w:ascii="Times New Roman" w:hAnsi="Times New Roman" w:cs="Times New Roman"/>
                <w:sz w:val="24"/>
                <w:szCs w:val="24"/>
              </w:rPr>
              <w:t>1096912000350</w:t>
            </w:r>
          </w:p>
        </w:tc>
        <w:tc>
          <w:tcPr>
            <w:tcW w:w="2119" w:type="dxa"/>
          </w:tcPr>
          <w:p w14:paraId="29CBA841" w14:textId="13F38A48" w:rsidR="00ED326A" w:rsidRDefault="00ED326A" w:rsidP="000246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2024</w:t>
            </w:r>
          </w:p>
        </w:tc>
        <w:tc>
          <w:tcPr>
            <w:tcW w:w="2247" w:type="dxa"/>
            <w:vMerge/>
          </w:tcPr>
          <w:p w14:paraId="0502A1B4" w14:textId="77777777" w:rsidR="00ED326A" w:rsidRDefault="00ED326A" w:rsidP="000246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A79106" w14:textId="77777777" w:rsidR="00A67CB2" w:rsidRDefault="00A67CB2" w:rsidP="0059727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  <w:sectPr w:rsidR="00A67CB2" w:rsidSect="00A67CB2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4E988E2B" w14:textId="5D92DFFB" w:rsidR="008F09BC" w:rsidRDefault="008F09BC" w:rsidP="0059727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03884D2" w14:textId="434C727C" w:rsidR="00DB18E4" w:rsidRDefault="00DB18E4" w:rsidP="0059727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509D700" w14:textId="4B87D8A6" w:rsidR="00DB18E4" w:rsidRDefault="00DB18E4" w:rsidP="00DB18E4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7275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597275">
        <w:rPr>
          <w:rFonts w:ascii="Times New Roman" w:hAnsi="Times New Roman" w:cs="Times New Roman"/>
          <w:b/>
          <w:bCs/>
          <w:sz w:val="24"/>
          <w:szCs w:val="24"/>
        </w:rPr>
        <w:t>. П</w:t>
      </w:r>
      <w:r>
        <w:rPr>
          <w:rFonts w:ascii="Times New Roman" w:hAnsi="Times New Roman" w:cs="Times New Roman"/>
          <w:b/>
          <w:bCs/>
          <w:sz w:val="24"/>
          <w:szCs w:val="24"/>
        </w:rPr>
        <w:t>оказатели эффективности и результативности мероприятий Программы профилактики</w:t>
      </w:r>
    </w:p>
    <w:p w14:paraId="358F367E" w14:textId="3EB0685C" w:rsidR="00DB18E4" w:rsidRDefault="00DB18E4" w:rsidP="00DB18E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Показател</w:t>
      </w:r>
      <w:r w:rsidR="002F621B">
        <w:rPr>
          <w:rFonts w:ascii="Times New Roman" w:hAnsi="Times New Roman" w:cs="Times New Roman"/>
          <w:sz w:val="24"/>
          <w:szCs w:val="24"/>
        </w:rPr>
        <w:t>ями</w:t>
      </w:r>
      <w:r>
        <w:rPr>
          <w:rFonts w:ascii="Times New Roman" w:hAnsi="Times New Roman" w:cs="Times New Roman"/>
          <w:sz w:val="24"/>
          <w:szCs w:val="24"/>
        </w:rPr>
        <w:t xml:space="preserve"> эффективности и результативности мероприятий Программы профилактики являются:</w:t>
      </w:r>
    </w:p>
    <w:p w14:paraId="7AC96D8B" w14:textId="376F7DDF" w:rsidR="00DB18E4" w:rsidRDefault="00DB18E4" w:rsidP="00DB18E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проведённых профилактических мероприятий;</w:t>
      </w:r>
    </w:p>
    <w:p w14:paraId="6439E218" w14:textId="7581606B" w:rsidR="00DB18E4" w:rsidRDefault="00DB18E4" w:rsidP="00DB18E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подконтрольных субъектов, в отношении которых проведены профилактические мероприятия;</w:t>
      </w:r>
    </w:p>
    <w:p w14:paraId="7F5CDA4F" w14:textId="4B3CA768" w:rsidR="00DB18E4" w:rsidRPr="00DB18E4" w:rsidRDefault="00DB18E4" w:rsidP="00DB18E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доля контролируемых лиц/объектов контроля, в отношении которых проведены профилактические мероприятия (показатель устанавливается в процентах от их общего количества).</w:t>
      </w:r>
    </w:p>
    <w:p w14:paraId="66D0E52C" w14:textId="6EDB8652" w:rsidR="00DB18E4" w:rsidRPr="00DB18E4" w:rsidRDefault="00DB18E4" w:rsidP="00DB18E4">
      <w:pPr>
        <w:pStyle w:val="a3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CD5F5D2" w14:textId="1824E826" w:rsidR="008205C3" w:rsidRDefault="008205C3"/>
    <w:sectPr w:rsidR="00820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10EE4"/>
    <w:multiLevelType w:val="hybridMultilevel"/>
    <w:tmpl w:val="90942854"/>
    <w:lvl w:ilvl="0" w:tplc="BFDAB17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80B64BD"/>
    <w:multiLevelType w:val="hybridMultilevel"/>
    <w:tmpl w:val="CA1E7014"/>
    <w:lvl w:ilvl="0" w:tplc="3C667D06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1169BB"/>
    <w:multiLevelType w:val="hybridMultilevel"/>
    <w:tmpl w:val="A3A0E482"/>
    <w:lvl w:ilvl="0" w:tplc="9D7044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E44"/>
    <w:rsid w:val="00015914"/>
    <w:rsid w:val="00024612"/>
    <w:rsid w:val="001E442E"/>
    <w:rsid w:val="001F6D3E"/>
    <w:rsid w:val="00221BA5"/>
    <w:rsid w:val="00240D15"/>
    <w:rsid w:val="00241C0F"/>
    <w:rsid w:val="002F621B"/>
    <w:rsid w:val="00352D16"/>
    <w:rsid w:val="0044200A"/>
    <w:rsid w:val="004D1B11"/>
    <w:rsid w:val="004E5A45"/>
    <w:rsid w:val="0056193E"/>
    <w:rsid w:val="00597275"/>
    <w:rsid w:val="005C779C"/>
    <w:rsid w:val="00645E44"/>
    <w:rsid w:val="006B0F21"/>
    <w:rsid w:val="006B276A"/>
    <w:rsid w:val="00776733"/>
    <w:rsid w:val="007B0115"/>
    <w:rsid w:val="008205C3"/>
    <w:rsid w:val="00823D20"/>
    <w:rsid w:val="008C7ED7"/>
    <w:rsid w:val="008F09BC"/>
    <w:rsid w:val="00980182"/>
    <w:rsid w:val="009A1063"/>
    <w:rsid w:val="009F31EE"/>
    <w:rsid w:val="00A06B98"/>
    <w:rsid w:val="00A67CB2"/>
    <w:rsid w:val="00B157C9"/>
    <w:rsid w:val="00B15FF0"/>
    <w:rsid w:val="00B320C9"/>
    <w:rsid w:val="00C24ABD"/>
    <w:rsid w:val="00C55364"/>
    <w:rsid w:val="00C61432"/>
    <w:rsid w:val="00D008CB"/>
    <w:rsid w:val="00D15768"/>
    <w:rsid w:val="00D26410"/>
    <w:rsid w:val="00D370FA"/>
    <w:rsid w:val="00D93557"/>
    <w:rsid w:val="00DB03DB"/>
    <w:rsid w:val="00DB18E4"/>
    <w:rsid w:val="00DB66BF"/>
    <w:rsid w:val="00DD16FB"/>
    <w:rsid w:val="00DD3950"/>
    <w:rsid w:val="00E07A2F"/>
    <w:rsid w:val="00E15A01"/>
    <w:rsid w:val="00E7656D"/>
    <w:rsid w:val="00E900BB"/>
    <w:rsid w:val="00ED2372"/>
    <w:rsid w:val="00ED326A"/>
    <w:rsid w:val="00F455C4"/>
    <w:rsid w:val="00FA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5F6EC"/>
  <w15:chartTrackingRefBased/>
  <w15:docId w15:val="{BF8DFA59-6919-497D-9BAE-677CA3EB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063"/>
    <w:pPr>
      <w:ind w:left="720"/>
      <w:contextualSpacing/>
    </w:pPr>
  </w:style>
  <w:style w:type="table" w:styleId="a4">
    <w:name w:val="Table Grid"/>
    <w:basedOn w:val="a1"/>
    <w:uiPriority w:val="39"/>
    <w:rsid w:val="00E07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Гипертекстовая ссылка"/>
    <w:basedOn w:val="a0"/>
    <w:uiPriority w:val="99"/>
    <w:rsid w:val="00A67CB2"/>
    <w:rPr>
      <w:rFonts w:cs="Times New Roman"/>
      <w:b w:val="0"/>
      <w:color w:val="106BBE"/>
    </w:rPr>
  </w:style>
  <w:style w:type="paragraph" w:customStyle="1" w:styleId="a6">
    <w:name w:val="Комментарий"/>
    <w:basedOn w:val="a"/>
    <w:next w:val="a"/>
    <w:uiPriority w:val="99"/>
    <w:rsid w:val="00A67CB2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7">
    <w:name w:val="Информация о версии"/>
    <w:basedOn w:val="a6"/>
    <w:next w:val="a"/>
    <w:uiPriority w:val="99"/>
    <w:rsid w:val="00A67CB2"/>
    <w:rPr>
      <w:i/>
      <w:iCs/>
    </w:rPr>
  </w:style>
  <w:style w:type="character" w:styleId="a8">
    <w:name w:val="Hyperlink"/>
    <w:basedOn w:val="a0"/>
    <w:uiPriority w:val="99"/>
    <w:semiHidden/>
    <w:unhideWhenUsed/>
    <w:rsid w:val="00A67CB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70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vo.garant.ru/document/redirect/77685777/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11</Pages>
  <Words>2875</Words>
  <Characters>16391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FFF1982</dc:creator>
  <cp:keywords/>
  <dc:description/>
  <cp:lastModifiedBy>FFF1982</cp:lastModifiedBy>
  <cp:revision>26</cp:revision>
  <dcterms:created xsi:type="dcterms:W3CDTF">2021-12-04T13:30:00Z</dcterms:created>
  <dcterms:modified xsi:type="dcterms:W3CDTF">2023-09-29T11:56:00Z</dcterms:modified>
</cp:coreProperties>
</file>